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99589C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99589C">
        <w:rPr>
          <w:b/>
          <w:bCs/>
          <w:sz w:val="24"/>
          <w:szCs w:val="24"/>
        </w:rPr>
        <w:t>И</w:t>
      </w:r>
      <w:r w:rsidR="00813011">
        <w:rPr>
          <w:b/>
          <w:bCs/>
          <w:sz w:val="24"/>
          <w:szCs w:val="24"/>
        </w:rPr>
        <w:t xml:space="preserve">звещение </w:t>
      </w:r>
      <w:r w:rsidRPr="0099589C">
        <w:rPr>
          <w:b/>
          <w:bCs/>
          <w:sz w:val="24"/>
          <w:szCs w:val="24"/>
        </w:rPr>
        <w:t>№</w:t>
      </w:r>
      <w:r w:rsidR="00410499">
        <w:rPr>
          <w:b/>
          <w:bCs/>
          <w:sz w:val="24"/>
          <w:szCs w:val="24"/>
        </w:rPr>
        <w:t>7</w:t>
      </w:r>
    </w:p>
    <w:p w:rsidR="00F139D2" w:rsidRPr="0099589C" w:rsidRDefault="00F139D2" w:rsidP="00F139D2">
      <w:pPr>
        <w:pStyle w:val="1"/>
        <w:jc w:val="center"/>
        <w:rPr>
          <w:b/>
          <w:sz w:val="24"/>
          <w:szCs w:val="24"/>
        </w:rPr>
      </w:pPr>
      <w:r w:rsidRPr="0099589C">
        <w:rPr>
          <w:b/>
          <w:bCs/>
          <w:sz w:val="24"/>
          <w:szCs w:val="24"/>
        </w:rPr>
        <w:t>о проведении</w:t>
      </w:r>
      <w:r w:rsidR="00382390">
        <w:rPr>
          <w:b/>
          <w:bCs/>
          <w:sz w:val="24"/>
          <w:szCs w:val="24"/>
        </w:rPr>
        <w:t xml:space="preserve"> </w:t>
      </w:r>
      <w:r w:rsidR="00410499">
        <w:rPr>
          <w:b/>
          <w:bCs/>
          <w:sz w:val="24"/>
          <w:szCs w:val="24"/>
        </w:rPr>
        <w:t xml:space="preserve">02 июля 2026 </w:t>
      </w:r>
      <w:r w:rsidRPr="0099589C">
        <w:rPr>
          <w:b/>
          <w:bCs/>
          <w:sz w:val="24"/>
          <w:szCs w:val="24"/>
        </w:rPr>
        <w:t xml:space="preserve">в </w:t>
      </w:r>
      <w:r w:rsidR="00B54BDE" w:rsidRPr="0099589C">
        <w:rPr>
          <w:b/>
          <w:bCs/>
          <w:sz w:val="24"/>
          <w:szCs w:val="24"/>
        </w:rPr>
        <w:t>10</w:t>
      </w:r>
      <w:r w:rsidRPr="0099589C">
        <w:rPr>
          <w:b/>
          <w:bCs/>
          <w:sz w:val="24"/>
          <w:szCs w:val="24"/>
        </w:rPr>
        <w:t>.00 ч. (</w:t>
      </w:r>
      <w:proofErr w:type="gramStart"/>
      <w:r w:rsidRPr="0099589C">
        <w:rPr>
          <w:b/>
          <w:bCs/>
          <w:sz w:val="24"/>
          <w:szCs w:val="24"/>
        </w:rPr>
        <w:t>МСК</w:t>
      </w:r>
      <w:proofErr w:type="gramEnd"/>
      <w:r w:rsidRPr="0099589C">
        <w:rPr>
          <w:b/>
          <w:bCs/>
          <w:sz w:val="24"/>
          <w:szCs w:val="24"/>
        </w:rPr>
        <w:t>) аукциона в электронной форме</w:t>
      </w:r>
      <w:r w:rsidRPr="0099589C">
        <w:rPr>
          <w:b/>
          <w:sz w:val="24"/>
          <w:szCs w:val="24"/>
        </w:rPr>
        <w:t xml:space="preserve"> на право </w:t>
      </w:r>
      <w:r w:rsidR="00983471" w:rsidRPr="0099589C">
        <w:rPr>
          <w:b/>
          <w:sz w:val="24"/>
          <w:szCs w:val="24"/>
        </w:rPr>
        <w:t>заключения договор</w:t>
      </w:r>
      <w:r w:rsidR="00410499">
        <w:rPr>
          <w:b/>
          <w:sz w:val="24"/>
          <w:szCs w:val="24"/>
        </w:rPr>
        <w:t xml:space="preserve">ов </w:t>
      </w:r>
      <w:r w:rsidR="00983471">
        <w:rPr>
          <w:b/>
          <w:sz w:val="24"/>
          <w:szCs w:val="24"/>
        </w:rPr>
        <w:t>купли-продажи</w:t>
      </w:r>
      <w:r w:rsidR="00983471" w:rsidRPr="0099589C">
        <w:rPr>
          <w:b/>
          <w:sz w:val="24"/>
          <w:szCs w:val="24"/>
        </w:rPr>
        <w:t xml:space="preserve"> земельн</w:t>
      </w:r>
      <w:r w:rsidR="00410499">
        <w:rPr>
          <w:b/>
          <w:sz w:val="24"/>
          <w:szCs w:val="24"/>
        </w:rPr>
        <w:t xml:space="preserve">ых </w:t>
      </w:r>
      <w:r w:rsidR="00983471">
        <w:rPr>
          <w:b/>
          <w:sz w:val="24"/>
          <w:szCs w:val="24"/>
        </w:rPr>
        <w:t>участк</w:t>
      </w:r>
      <w:r w:rsidR="00410499">
        <w:rPr>
          <w:b/>
          <w:sz w:val="24"/>
          <w:szCs w:val="24"/>
        </w:rPr>
        <w:t>ов</w:t>
      </w:r>
      <w:r w:rsidR="00136B00" w:rsidRPr="00136B00">
        <w:rPr>
          <w:b/>
          <w:sz w:val="24"/>
          <w:szCs w:val="24"/>
        </w:rPr>
        <w:t xml:space="preserve"> </w:t>
      </w:r>
    </w:p>
    <w:p w:rsidR="00C3521C" w:rsidRPr="0099589C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99589C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99589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99589C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99589C">
        <w:rPr>
          <w:rFonts w:ascii="Times New Roman" w:hAnsi="Times New Roman" w:cs="Times New Roman"/>
          <w:sz w:val="24"/>
          <w:szCs w:val="24"/>
        </w:rPr>
        <w:t>от</w:t>
      </w:r>
      <w:r w:rsidR="008454C8">
        <w:rPr>
          <w:rFonts w:ascii="Times New Roman" w:hAnsi="Times New Roman" w:cs="Times New Roman"/>
          <w:sz w:val="24"/>
          <w:szCs w:val="24"/>
        </w:rPr>
        <w:t xml:space="preserve"> </w:t>
      </w:r>
      <w:r w:rsidR="002C1942">
        <w:rPr>
          <w:rFonts w:ascii="Times New Roman" w:hAnsi="Times New Roman" w:cs="Times New Roman"/>
          <w:sz w:val="24"/>
          <w:szCs w:val="24"/>
        </w:rPr>
        <w:t xml:space="preserve">15.06.2026 </w:t>
      </w:r>
      <w:r w:rsidR="005A50BB" w:rsidRPr="007862E6">
        <w:rPr>
          <w:rFonts w:ascii="Times New Roman" w:hAnsi="Times New Roman" w:cs="Times New Roman"/>
          <w:sz w:val="24"/>
          <w:szCs w:val="24"/>
        </w:rPr>
        <w:t>№</w:t>
      </w:r>
      <w:r w:rsidR="002C1942">
        <w:rPr>
          <w:rFonts w:ascii="Times New Roman" w:hAnsi="Times New Roman" w:cs="Times New Roman"/>
          <w:sz w:val="24"/>
          <w:szCs w:val="24"/>
        </w:rPr>
        <w:t>360</w:t>
      </w:r>
      <w:r w:rsidR="000107DB" w:rsidRPr="007862E6">
        <w:rPr>
          <w:rFonts w:ascii="Times New Roman" w:hAnsi="Times New Roman" w:cs="Times New Roman"/>
          <w:sz w:val="24"/>
          <w:szCs w:val="24"/>
        </w:rPr>
        <w:t>-</w:t>
      </w:r>
      <w:r w:rsidR="00C348EB" w:rsidRPr="00626408">
        <w:rPr>
          <w:rFonts w:ascii="Times New Roman" w:hAnsi="Times New Roman" w:cs="Times New Roman"/>
          <w:sz w:val="24"/>
          <w:szCs w:val="24"/>
        </w:rPr>
        <w:t xml:space="preserve">р </w:t>
      </w:r>
      <w:r w:rsidR="0051519C" w:rsidRPr="00626408">
        <w:rPr>
          <w:rFonts w:ascii="Times New Roman" w:hAnsi="Times New Roman" w:cs="Times New Roman"/>
          <w:sz w:val="24"/>
          <w:szCs w:val="24"/>
        </w:rPr>
        <w:t>«О </w:t>
      </w:r>
      <w:r w:rsidRPr="00626408">
        <w:rPr>
          <w:rFonts w:ascii="Times New Roman" w:hAnsi="Times New Roman" w:cs="Times New Roman"/>
          <w:sz w:val="24"/>
          <w:szCs w:val="24"/>
        </w:rPr>
        <w:t>проведен</w:t>
      </w:r>
      <w:proofErr w:type="gramStart"/>
      <w:r w:rsidRPr="00626408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626408">
        <w:rPr>
          <w:rFonts w:ascii="Times New Roman" w:hAnsi="Times New Roman" w:cs="Times New Roman"/>
          <w:sz w:val="24"/>
          <w:szCs w:val="24"/>
        </w:rPr>
        <w:t xml:space="preserve">кциона в электронной форме </w:t>
      </w:r>
      <w:r w:rsidR="00C2092D" w:rsidRPr="00626408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410499">
        <w:rPr>
          <w:rFonts w:ascii="Times New Roman" w:hAnsi="Times New Roman" w:cs="Times New Roman"/>
          <w:sz w:val="24"/>
          <w:szCs w:val="24"/>
        </w:rPr>
        <w:t>ов</w:t>
      </w:r>
      <w:r w:rsidR="00813011" w:rsidRPr="00626408">
        <w:rPr>
          <w:rFonts w:ascii="Times New Roman" w:hAnsi="Times New Roman" w:cs="Times New Roman"/>
          <w:sz w:val="24"/>
          <w:szCs w:val="24"/>
        </w:rPr>
        <w:t xml:space="preserve"> </w:t>
      </w:r>
      <w:r w:rsidR="008D2148" w:rsidRPr="0062640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4A6789">
        <w:rPr>
          <w:rFonts w:ascii="Times New Roman" w:hAnsi="Times New Roman" w:cs="Times New Roman"/>
          <w:sz w:val="24"/>
          <w:szCs w:val="24"/>
        </w:rPr>
        <w:t>земельн</w:t>
      </w:r>
      <w:r w:rsidR="00410499">
        <w:rPr>
          <w:rFonts w:ascii="Times New Roman" w:hAnsi="Times New Roman" w:cs="Times New Roman"/>
          <w:sz w:val="24"/>
          <w:szCs w:val="24"/>
        </w:rPr>
        <w:t>ых</w:t>
      </w:r>
      <w:r w:rsidR="004A6789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10499">
        <w:rPr>
          <w:rFonts w:ascii="Times New Roman" w:hAnsi="Times New Roman" w:cs="Times New Roman"/>
          <w:sz w:val="24"/>
          <w:szCs w:val="24"/>
        </w:rPr>
        <w:t>ов</w:t>
      </w:r>
      <w:r w:rsidRPr="00626408">
        <w:rPr>
          <w:rFonts w:ascii="Times New Roman" w:hAnsi="Times New Roman" w:cs="Times New Roman"/>
          <w:sz w:val="24"/>
          <w:szCs w:val="24"/>
        </w:rPr>
        <w:t>»</w:t>
      </w:r>
      <w:r w:rsidR="004474C3" w:rsidRPr="0099589C">
        <w:rPr>
          <w:rFonts w:ascii="Times New Roman" w:hAnsi="Times New Roman" w:cs="Times New Roman"/>
          <w:sz w:val="24"/>
          <w:szCs w:val="24"/>
        </w:rPr>
        <w:t>;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99589C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99589C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99589C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2.1.  </w:t>
      </w:r>
      <w:r w:rsidR="00103C10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7102, Нижегородская область, г. Навашино, пл. Ленина, </w:t>
      </w:r>
      <w:proofErr w:type="spellStart"/>
      <w:r w:rsidR="00103C10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>. 7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99589C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99589C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99589C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</w:rPr>
        <w:t>5-77-49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8A43DC" w:rsidRPr="0099589C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99589C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03C10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99589C">
        <w:rPr>
          <w:rFonts w:ascii="Times New Roman" w:hAnsi="Times New Roman" w:cs="Times New Roman"/>
          <w:sz w:val="24"/>
          <w:szCs w:val="24"/>
        </w:rPr>
        <w:t>60</w:t>
      </w:r>
      <w:r w:rsidR="00E3746F" w:rsidRPr="0099589C">
        <w:rPr>
          <w:rFonts w:ascii="Times New Roman" w:hAnsi="Times New Roman" w:cs="Times New Roman"/>
          <w:sz w:val="24"/>
          <w:szCs w:val="24"/>
        </w:rPr>
        <w:t>7102, Н</w:t>
      </w:r>
      <w:r w:rsidR="00751B1C" w:rsidRPr="0099589C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99589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99589C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99589C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99589C">
        <w:rPr>
          <w:rFonts w:ascii="Times New Roman" w:hAnsi="Times New Roman" w:cs="Times New Roman"/>
          <w:b/>
          <w:sz w:val="24"/>
          <w:szCs w:val="24"/>
        </w:rPr>
        <w:t>е</w:t>
      </w:r>
      <w:r w:rsidRPr="0099589C">
        <w:rPr>
          <w:rFonts w:ascii="Times New Roman" w:hAnsi="Times New Roman" w:cs="Times New Roman"/>
          <w:b/>
          <w:sz w:val="24"/>
          <w:szCs w:val="24"/>
        </w:rPr>
        <w:t>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99589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99589C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99589C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99589C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99589C">
        <w:rPr>
          <w:rFonts w:ascii="Times New Roman" w:hAnsi="Times New Roman" w:cs="Times New Roman"/>
          <w:sz w:val="24"/>
          <w:szCs w:val="24"/>
        </w:rPr>
        <w:t>.</w:t>
      </w:r>
      <w:r w:rsidR="00534453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99589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99589C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99589C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99589C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99589C">
        <w:rPr>
          <w:rFonts w:ascii="Times New Roman" w:hAnsi="Times New Roman" w:cs="Times New Roman"/>
          <w:sz w:val="24"/>
          <w:szCs w:val="24"/>
        </w:rPr>
        <w:t>5</w:t>
      </w:r>
      <w:r w:rsidRPr="0099589C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99589C">
        <w:rPr>
          <w:rFonts w:ascii="Times New Roman" w:hAnsi="Times New Roman" w:cs="Times New Roman"/>
          <w:sz w:val="24"/>
          <w:szCs w:val="24"/>
        </w:rPr>
        <w:t>514</w:t>
      </w:r>
      <w:r w:rsidRPr="0099589C">
        <w:rPr>
          <w:rFonts w:ascii="Times New Roman" w:hAnsi="Times New Roman" w:cs="Times New Roman"/>
          <w:sz w:val="24"/>
          <w:szCs w:val="24"/>
        </w:rPr>
        <w:t>-0</w:t>
      </w:r>
      <w:r w:rsidR="00534453" w:rsidRPr="0099589C">
        <w:rPr>
          <w:rFonts w:ascii="Times New Roman" w:hAnsi="Times New Roman" w:cs="Times New Roman"/>
          <w:sz w:val="24"/>
          <w:szCs w:val="24"/>
        </w:rPr>
        <w:t>2-04.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9E4000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00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9E4000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9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410499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410499">
        <w:rPr>
          <w:rFonts w:ascii="Times New Roman" w:hAnsi="Times New Roman" w:cs="Times New Roman"/>
          <w:sz w:val="24"/>
          <w:szCs w:val="24"/>
        </w:rPr>
        <w:t xml:space="preserve">с кадастровым номером 52:37:0300001:376, площадью 24631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 xml:space="preserve">., категория земель – земли сельскохозяйственного назначения, вид разрешенного использования – для сельскохозяйственного производства, местонахождение: Российская Федерация, Нижегородская область, муниципальный округ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, 1250 метров сев</w:t>
      </w:r>
      <w:r>
        <w:rPr>
          <w:rFonts w:ascii="Times New Roman" w:hAnsi="Times New Roman" w:cs="Times New Roman"/>
          <w:sz w:val="24"/>
          <w:szCs w:val="24"/>
        </w:rPr>
        <w:t xml:space="preserve">еро-восточнее д. Малое Окулово </w:t>
      </w:r>
      <w:r w:rsidRPr="00410499">
        <w:rPr>
          <w:rFonts w:ascii="Times New Roman" w:hAnsi="Times New Roman" w:cs="Times New Roman"/>
          <w:sz w:val="24"/>
          <w:szCs w:val="24"/>
        </w:rPr>
        <w:t>(Лот №1);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410499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410499">
        <w:rPr>
          <w:rFonts w:ascii="Times New Roman" w:hAnsi="Times New Roman" w:cs="Times New Roman"/>
          <w:sz w:val="24"/>
          <w:szCs w:val="24"/>
        </w:rPr>
        <w:t xml:space="preserve">с кадастровым номером 52:37:0300008:507, площадью 77855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., категория земель – земли сельскохозяйственного назначения, вид разр</w:t>
      </w:r>
      <w:bookmarkStart w:id="0" w:name="_GoBack"/>
      <w:bookmarkEnd w:id="0"/>
      <w:r w:rsidRPr="00410499">
        <w:rPr>
          <w:rFonts w:ascii="Times New Roman" w:hAnsi="Times New Roman" w:cs="Times New Roman"/>
          <w:sz w:val="24"/>
          <w:szCs w:val="24"/>
        </w:rPr>
        <w:t xml:space="preserve">ешенного использования – для сельскохозяйственного производства, местонахождение: Российская Федерация, Нижегородская область, городской округ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 xml:space="preserve">, 350 метров западнее д.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Малышево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499">
        <w:rPr>
          <w:rFonts w:ascii="Times New Roman" w:hAnsi="Times New Roman" w:cs="Times New Roman"/>
          <w:sz w:val="24"/>
          <w:szCs w:val="24"/>
        </w:rPr>
        <w:t>(Лот №2)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410499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410499">
        <w:rPr>
          <w:rFonts w:ascii="Times New Roman" w:hAnsi="Times New Roman" w:cs="Times New Roman"/>
          <w:sz w:val="24"/>
          <w:szCs w:val="24"/>
        </w:rPr>
        <w:t>с кадастровым номером 52:37:0300008:512, площадью 2810 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 xml:space="preserve">., категория земель – земли сельскохозяйственного назначения, вид разрешенного использования -  для сельскохозяйственного производства, местонахождение: Российская Федерация, Нижегородская область, городской округ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 xml:space="preserve">, с южной стороны примыкает к д.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Малышево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499">
        <w:rPr>
          <w:rFonts w:ascii="Times New Roman" w:hAnsi="Times New Roman" w:cs="Times New Roman"/>
          <w:sz w:val="24"/>
          <w:szCs w:val="24"/>
        </w:rPr>
        <w:t>(Лот №3)</w:t>
      </w:r>
      <w:r>
        <w:rPr>
          <w:rFonts w:ascii="Times New Roman" w:hAnsi="Times New Roman" w:cs="Times New Roman"/>
          <w:sz w:val="24"/>
          <w:szCs w:val="24"/>
        </w:rPr>
        <w:t xml:space="preserve"> (далее – земельные участки)</w:t>
      </w:r>
      <w:r w:rsidRPr="00410499">
        <w:rPr>
          <w:rFonts w:ascii="Times New Roman" w:hAnsi="Times New Roman" w:cs="Times New Roman"/>
          <w:sz w:val="24"/>
          <w:szCs w:val="24"/>
        </w:rPr>
        <w:t>.</w:t>
      </w:r>
    </w:p>
    <w:p w:rsidR="00031571" w:rsidRDefault="00031571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4D74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C24D74">
        <w:rPr>
          <w:rFonts w:ascii="Times New Roman" w:hAnsi="Times New Roman" w:cs="Times New Roman"/>
          <w:b/>
          <w:sz w:val="24"/>
          <w:szCs w:val="24"/>
        </w:rPr>
        <w:t>5</w:t>
      </w:r>
      <w:r w:rsidRPr="00C24D74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C24D74">
        <w:rPr>
          <w:rFonts w:ascii="Times New Roman" w:hAnsi="Times New Roman" w:cs="Times New Roman"/>
          <w:b/>
          <w:sz w:val="24"/>
          <w:szCs w:val="24"/>
        </w:rPr>
        <w:t>  </w:t>
      </w:r>
      <w:r w:rsidRPr="00C24D74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>емельн</w:t>
      </w:r>
      <w:r w:rsidR="00410499">
        <w:rPr>
          <w:rFonts w:ascii="Times New Roman" w:hAnsi="Times New Roman" w:cs="Times New Roman"/>
          <w:b/>
          <w:sz w:val="24"/>
          <w:szCs w:val="24"/>
        </w:rPr>
        <w:t>ых</w:t>
      </w:r>
      <w:r w:rsidR="00031571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410499">
        <w:rPr>
          <w:rFonts w:ascii="Times New Roman" w:hAnsi="Times New Roman" w:cs="Times New Roman"/>
          <w:b/>
          <w:sz w:val="24"/>
          <w:szCs w:val="24"/>
        </w:rPr>
        <w:t>ах</w:t>
      </w:r>
      <w:r w:rsidR="008F3F54" w:rsidRPr="00C24D74">
        <w:rPr>
          <w:rFonts w:ascii="Times New Roman" w:hAnsi="Times New Roman" w:cs="Times New Roman"/>
          <w:b/>
          <w:sz w:val="24"/>
          <w:szCs w:val="24"/>
        </w:rPr>
        <w:t>:</w:t>
      </w:r>
      <w:r w:rsidR="0017054B" w:rsidRPr="00C24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499">
        <w:rPr>
          <w:rFonts w:ascii="Times New Roman" w:hAnsi="Times New Roman" w:cs="Times New Roman"/>
          <w:b/>
          <w:sz w:val="24"/>
          <w:szCs w:val="24"/>
        </w:rPr>
        <w:t>Лот №1: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муниципальный округ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, 1250 метров северо-восточнее д. Малое Окулово;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 xml:space="preserve">Площадь: 24631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.;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Кадастровый номер: 52:37:0300001:376;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Категория земель: земли сельскохозяйственного назначения;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Вид разрешенного использования:  для сельскохозяйственного производства;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499">
        <w:rPr>
          <w:rFonts w:ascii="Times New Roman" w:hAnsi="Times New Roman" w:cs="Times New Roman"/>
          <w:b/>
          <w:sz w:val="24"/>
          <w:szCs w:val="24"/>
        </w:rPr>
        <w:t>Лот №2: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 xml:space="preserve">, 350 метров западнее д.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Малышево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 xml:space="preserve">Площадь: 77855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.;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Кадастровый номер: 52:37:0300008:507;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Категория земель: земли сельскохозяйственного назначения;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Вид разрешенного использования:  для сельскохозяйственного производства;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0499">
        <w:rPr>
          <w:rFonts w:ascii="Times New Roman" w:hAnsi="Times New Roman" w:cs="Times New Roman"/>
          <w:b/>
          <w:sz w:val="24"/>
          <w:szCs w:val="24"/>
        </w:rPr>
        <w:t>Лот №3: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 xml:space="preserve">Адрес земельного участка: Российская Федерация, Нижегородская область, городской округ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 xml:space="preserve">, с южной стороны примыкает к д.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Малышево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 xml:space="preserve">Площадь: 2810 </w:t>
      </w:r>
      <w:proofErr w:type="spellStart"/>
      <w:r w:rsidRPr="0041049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10499">
        <w:rPr>
          <w:rFonts w:ascii="Times New Roman" w:hAnsi="Times New Roman" w:cs="Times New Roman"/>
          <w:sz w:val="24"/>
          <w:szCs w:val="24"/>
        </w:rPr>
        <w:t>.;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Кадастровый номер: 52:37:0300008:512;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Категория земель: земли сельскохозяйственного назначения;</w:t>
      </w:r>
    </w:p>
    <w:p w:rsidR="00410499" w:rsidRPr="00410499" w:rsidRDefault="00410499" w:rsidP="004104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499">
        <w:rPr>
          <w:rFonts w:ascii="Times New Roman" w:hAnsi="Times New Roman" w:cs="Times New Roman"/>
          <w:sz w:val="24"/>
          <w:szCs w:val="24"/>
        </w:rPr>
        <w:t>Вид разрешенного использования:  для сельскохозяйственного производства;</w:t>
      </w:r>
    </w:p>
    <w:p w:rsidR="00410499" w:rsidRDefault="00410499" w:rsidP="00642B07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Cs w:val="28"/>
        </w:rPr>
      </w:pPr>
    </w:p>
    <w:p w:rsidR="00B8655D" w:rsidRPr="00B8655D" w:rsidRDefault="00761E17" w:rsidP="00B86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89C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 (в редакции постановления от </w:t>
      </w:r>
      <w:r w:rsidR="00AF2FAE">
        <w:rPr>
          <w:rFonts w:ascii="Times New Roman" w:hAnsi="Times New Roman" w:cs="Times New Roman"/>
          <w:sz w:val="24"/>
          <w:szCs w:val="24"/>
        </w:rPr>
        <w:t>25</w:t>
      </w:r>
      <w:r w:rsidR="00542676" w:rsidRPr="0099589C">
        <w:rPr>
          <w:rFonts w:ascii="Times New Roman" w:hAnsi="Times New Roman" w:cs="Times New Roman"/>
          <w:sz w:val="24"/>
          <w:szCs w:val="24"/>
        </w:rPr>
        <w:t>.0</w:t>
      </w:r>
      <w:r w:rsidR="00AF2FAE">
        <w:rPr>
          <w:rFonts w:ascii="Times New Roman" w:hAnsi="Times New Roman" w:cs="Times New Roman"/>
          <w:sz w:val="24"/>
          <w:szCs w:val="24"/>
        </w:rPr>
        <w:t>2</w:t>
      </w:r>
      <w:r w:rsidR="00542676" w:rsidRPr="0099589C">
        <w:rPr>
          <w:rFonts w:ascii="Times New Roman" w:hAnsi="Times New Roman" w:cs="Times New Roman"/>
          <w:sz w:val="24"/>
          <w:szCs w:val="24"/>
        </w:rPr>
        <w:t>.202</w:t>
      </w:r>
      <w:r w:rsidR="00AF2FAE">
        <w:rPr>
          <w:rFonts w:ascii="Times New Roman" w:hAnsi="Times New Roman" w:cs="Times New Roman"/>
          <w:sz w:val="24"/>
          <w:szCs w:val="24"/>
        </w:rPr>
        <w:t>5</w:t>
      </w:r>
      <w:r w:rsidR="00542676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AF2FAE">
        <w:rPr>
          <w:rFonts w:ascii="Times New Roman" w:hAnsi="Times New Roman" w:cs="Times New Roman"/>
          <w:sz w:val="24"/>
          <w:szCs w:val="24"/>
        </w:rPr>
        <w:t>136</w:t>
      </w:r>
      <w:r w:rsidR="00542676" w:rsidRPr="0099589C">
        <w:rPr>
          <w:rFonts w:ascii="Times New Roman" w:hAnsi="Times New Roman" w:cs="Times New Roman"/>
          <w:sz w:val="24"/>
          <w:szCs w:val="24"/>
        </w:rPr>
        <w:t>)</w:t>
      </w:r>
      <w:r w:rsidR="00A13DF3">
        <w:rPr>
          <w:rFonts w:ascii="Times New Roman" w:hAnsi="Times New Roman" w:cs="Times New Roman"/>
          <w:sz w:val="24"/>
          <w:szCs w:val="24"/>
        </w:rPr>
        <w:t xml:space="preserve"> (далее – Правила </w:t>
      </w:r>
      <w:r w:rsidR="00A13DF3" w:rsidRPr="0099589C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городского округа </w:t>
      </w:r>
      <w:proofErr w:type="spellStart"/>
      <w:r w:rsidR="00A13DF3" w:rsidRPr="0099589C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13DF3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A13DF3">
        <w:rPr>
          <w:rFonts w:ascii="Times New Roman" w:hAnsi="Times New Roman" w:cs="Times New Roman"/>
          <w:sz w:val="24"/>
          <w:szCs w:val="24"/>
        </w:rPr>
        <w:t>)</w:t>
      </w:r>
      <w:r w:rsidRPr="0099589C">
        <w:rPr>
          <w:rFonts w:ascii="Times New Roman" w:hAnsi="Times New Roman" w:cs="Times New Roman"/>
          <w:sz w:val="24"/>
          <w:szCs w:val="24"/>
        </w:rPr>
        <w:t>, земельн</w:t>
      </w:r>
      <w:r w:rsidR="00031571">
        <w:rPr>
          <w:rFonts w:ascii="Times New Roman" w:hAnsi="Times New Roman" w:cs="Times New Roman"/>
          <w:sz w:val="24"/>
          <w:szCs w:val="24"/>
        </w:rPr>
        <w:t>ы</w:t>
      </w:r>
      <w:r w:rsidR="00410499">
        <w:rPr>
          <w:rFonts w:ascii="Times New Roman" w:hAnsi="Times New Roman" w:cs="Times New Roman"/>
          <w:sz w:val="24"/>
          <w:szCs w:val="24"/>
        </w:rPr>
        <w:t xml:space="preserve">е участки </w:t>
      </w:r>
      <w:r w:rsidR="00B8655D">
        <w:rPr>
          <w:rFonts w:ascii="Times New Roman" w:hAnsi="Times New Roman" w:cs="Times New Roman"/>
          <w:sz w:val="24"/>
          <w:szCs w:val="24"/>
        </w:rPr>
        <w:t xml:space="preserve">расположены в территориальной зоне </w:t>
      </w:r>
      <w:r w:rsidR="00B8655D" w:rsidRPr="00B8655D">
        <w:rPr>
          <w:rFonts w:ascii="Times New Roman" w:hAnsi="Times New Roman" w:cs="Times New Roman"/>
          <w:sz w:val="24"/>
          <w:szCs w:val="24"/>
        </w:rPr>
        <w:t>СХ-1 — Зона земель сельскохозяйственных угодий в составе земель сельскохозяйственного назначения.</w:t>
      </w:r>
      <w:proofErr w:type="gramEnd"/>
      <w:r w:rsidR="00B8655D" w:rsidRPr="00B8655D">
        <w:rPr>
          <w:rFonts w:ascii="Times New Roman" w:hAnsi="Times New Roman" w:cs="Times New Roman"/>
          <w:sz w:val="24"/>
          <w:szCs w:val="24"/>
        </w:rPr>
        <w:t xml:space="preserve"> Особенности правового режима использования этих земель устанавливаются в соответствии со статьями 77-80 Земельного кодекса РФ.</w:t>
      </w:r>
    </w:p>
    <w:p w:rsidR="00761E17" w:rsidRDefault="00B8655D" w:rsidP="00B86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55D">
        <w:rPr>
          <w:rFonts w:ascii="Times New Roman" w:hAnsi="Times New Roman" w:cs="Times New Roman"/>
          <w:sz w:val="24"/>
          <w:szCs w:val="24"/>
        </w:rPr>
        <w:t>Для земель сельскохозяйственных угодий в составе земель сельскохозяйственного назначения согласно части 6 статьи 36 Градостроительного кодекса РФ градостроительные регламенты не устанавливаются. Использование земельных участков, для которых градостроительные регламенты не устанавливаются, определяется уполномоченными органами в соответствии с федеральными законами.</w:t>
      </w:r>
      <w:r w:rsidR="00761E17" w:rsidRPr="0099589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6B00" w:rsidRPr="00B8655D" w:rsidRDefault="00173865" w:rsidP="00B8655D">
      <w:pPr>
        <w:pStyle w:val="Default"/>
        <w:ind w:firstLine="709"/>
        <w:jc w:val="both"/>
        <w:rPr>
          <w:color w:val="auto"/>
        </w:rPr>
      </w:pPr>
      <w:proofErr w:type="gramStart"/>
      <w:r w:rsidRPr="00B8655D">
        <w:rPr>
          <w:color w:val="auto"/>
        </w:rPr>
        <w:t>Минимальные и (или) максимальные) размеры земельных участков, в том числе их площадь</w:t>
      </w:r>
      <w:r w:rsidR="00136B00" w:rsidRPr="00B8655D">
        <w:rPr>
          <w:color w:val="auto"/>
        </w:rPr>
        <w:t xml:space="preserve"> -</w:t>
      </w:r>
      <w:r w:rsidR="00B8655D" w:rsidRPr="00B8655D">
        <w:rPr>
          <w:color w:val="auto"/>
        </w:rPr>
        <w:t xml:space="preserve"> действие градостроительного регламента не устанавливается</w:t>
      </w:r>
      <w:r w:rsidR="00666292" w:rsidRPr="00B8655D">
        <w:rPr>
          <w:color w:val="auto"/>
        </w:rPr>
        <w:t>.</w:t>
      </w:r>
      <w:proofErr w:type="gramEnd"/>
    </w:p>
    <w:p w:rsidR="00173865" w:rsidRDefault="00173865" w:rsidP="00B8655D">
      <w:pPr>
        <w:pStyle w:val="Default"/>
        <w:ind w:firstLine="709"/>
        <w:jc w:val="both"/>
        <w:rPr>
          <w:color w:val="auto"/>
        </w:rPr>
      </w:pPr>
      <w:r w:rsidRPr="00B8655D">
        <w:rPr>
          <w:color w:val="auto"/>
        </w:rPr>
        <w:t>Минимальный отступ от границ земельных участков до зданий, строений, сооружений</w:t>
      </w:r>
      <w:r w:rsidR="00136B00" w:rsidRPr="00B8655D">
        <w:rPr>
          <w:color w:val="auto"/>
        </w:rPr>
        <w:t>, предельное количество этажей (или) предельная высота, максимальный процент застройки в границах земельного участка</w:t>
      </w:r>
      <w:r w:rsidRPr="00B8655D">
        <w:rPr>
          <w:color w:val="auto"/>
        </w:rPr>
        <w:t xml:space="preserve">: </w:t>
      </w:r>
      <w:r w:rsidR="00B8655D" w:rsidRPr="00B8655D">
        <w:rPr>
          <w:color w:val="auto"/>
        </w:rPr>
        <w:t>действие градостроительного регламента не устанавливается</w:t>
      </w:r>
      <w:r w:rsidRPr="00B8655D">
        <w:rPr>
          <w:color w:val="auto"/>
        </w:rPr>
        <w:t xml:space="preserve">. </w:t>
      </w:r>
    </w:p>
    <w:p w:rsidR="00FE2812" w:rsidRPr="00B8655D" w:rsidRDefault="00FE2812" w:rsidP="00B8655D">
      <w:pPr>
        <w:pStyle w:val="Default"/>
        <w:ind w:firstLine="709"/>
        <w:jc w:val="both"/>
        <w:rPr>
          <w:color w:val="auto"/>
        </w:rPr>
      </w:pPr>
    </w:p>
    <w:p w:rsidR="00173865" w:rsidRDefault="00173865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159F">
        <w:rPr>
          <w:rFonts w:ascii="Times New Roman" w:hAnsi="Times New Roman" w:cs="Times New Roman"/>
          <w:sz w:val="24"/>
          <w:szCs w:val="24"/>
        </w:rPr>
        <w:t>Ограничения (обременения) права на земельны</w:t>
      </w:r>
      <w:r w:rsidR="00B8655D">
        <w:rPr>
          <w:rFonts w:ascii="Times New Roman" w:hAnsi="Times New Roman" w:cs="Times New Roman"/>
          <w:sz w:val="24"/>
          <w:szCs w:val="24"/>
        </w:rPr>
        <w:t>е участки:</w:t>
      </w:r>
    </w:p>
    <w:p w:rsidR="0006445A" w:rsidRPr="0006445A" w:rsidRDefault="00B8655D" w:rsidP="0006445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45A">
        <w:rPr>
          <w:rFonts w:ascii="Times New Roman" w:hAnsi="Times New Roman" w:cs="Times New Roman"/>
          <w:b/>
          <w:sz w:val="24"/>
          <w:szCs w:val="24"/>
        </w:rPr>
        <w:t xml:space="preserve">По Лоту №1: </w:t>
      </w:r>
      <w:r w:rsidR="0006445A" w:rsidRPr="0006445A">
        <w:rPr>
          <w:rFonts w:ascii="Times New Roman" w:hAnsi="Times New Roman" w:cs="Times New Roman"/>
          <w:b/>
          <w:sz w:val="24"/>
          <w:szCs w:val="24"/>
        </w:rPr>
        <w:t>Участок частично расположен в границах зон</w:t>
      </w:r>
      <w:r w:rsidR="0006445A" w:rsidRPr="0006445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с особыми условиями использования территорий: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52:37-6.28 - охранная зона объекта электросетевого </w:t>
      </w:r>
      <w:proofErr w:type="gramStart"/>
      <w:r w:rsidRPr="0006445A">
        <w:rPr>
          <w:color w:val="auto"/>
        </w:rPr>
        <w:t>хозяйства-воздушной</w:t>
      </w:r>
      <w:proofErr w:type="gramEnd"/>
      <w:r w:rsidRPr="0006445A">
        <w:rPr>
          <w:color w:val="auto"/>
        </w:rPr>
        <w:t xml:space="preserve"> линии электропередачи-ВЛ-6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№621 ПС «Навашино». Площадь участка, покрываемая зоной                   с особыми условиями использования территории, ориентировочно составляет ~168 </w:t>
      </w:r>
      <w:proofErr w:type="spellStart"/>
      <w:r w:rsidRPr="0006445A">
        <w:rPr>
          <w:color w:val="auto"/>
        </w:rPr>
        <w:t>кв.м</w:t>
      </w:r>
      <w:proofErr w:type="spellEnd"/>
      <w:r w:rsidRPr="0006445A">
        <w:rPr>
          <w:color w:val="auto"/>
        </w:rPr>
        <w:t>.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Ограничения установлены согласно пунктам 8,9,10,11 части 3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утвержденных Постановлением Правительства Российской Федерации от 24.02.2009г. № 160. 8.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</w:t>
      </w:r>
      <w:r w:rsidRPr="0006445A">
        <w:rPr>
          <w:color w:val="auto"/>
        </w:rPr>
        <w:lastRenderedPageBreak/>
        <w:t xml:space="preserve">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а) набрасывать на провода и опоры воздушных линий электропередачи посторонние предметы, а также подниматься на опоры воздушных линий электропередачи;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proofErr w:type="gramStart"/>
      <w:r w:rsidRPr="0006445A">
        <w:rPr>
          <w:color w:val="auto"/>
        </w:rPr>
        <w:t>б) проводить работы, угрожающие повреждению объектов электросетевого хозяйства, размещать объекты и предметы, которые могут препятствовать доступу обслуживающего персонала и техники к объектам электроэнергетики, без сохранения и (или) создания, в том числе в соответствии с требованиями нормативно-технических документов, необходимых для такого доступа проходов и подъездов в целях обеспечения эксплуатации оборудования, зданий и сооружений объектов электроэнергетики, проведения работ по ликвидации аварий и</w:t>
      </w:r>
      <w:proofErr w:type="gramEnd"/>
      <w:r w:rsidRPr="0006445A">
        <w:rPr>
          <w:color w:val="auto"/>
        </w:rPr>
        <w:t xml:space="preserve"> устранению их последствий на всем протяжении границы объекта электроэнергетики;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proofErr w:type="gramStart"/>
      <w:r w:rsidRPr="0006445A">
        <w:rPr>
          <w:color w:val="auto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06445A">
        <w:rPr>
          <w:color w:val="auto"/>
        </w:rPr>
        <w:t xml:space="preserve"> линий электропередачи;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г) размещать свалки;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е) убирать, уничтожать, перемещать, засыпать и повреждать предупреждающие и информационные знаки (либо предупреждающие и информационные надписи, нанесенные на объекты электроэнергетики);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ж)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>з) осуществлять использование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боеприпасов.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9.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а) складировать или размещать хранилища любых, в том числе горюче-смазочных, материалов;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д) осуществлять проход судов с поднятыми стрелами кранов и других механизмов (в охранных зонах воздушных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е)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и выше (исключительно в охранных зонах воздушных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ж) устанавливать рекламные конструкции.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10. В охранных зонах допускается размещение зданий и сооружений при соблюдении следующих параметров: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proofErr w:type="gramStart"/>
      <w:r w:rsidRPr="0006445A">
        <w:rPr>
          <w:color w:val="auto"/>
        </w:rPr>
        <w:t>а) размещаемое здание или сооружение не создает препятствий для доступа к объекту электросетевого хозяйства (создаются или сохраняются, в том числе в соответствии с требованиями нормативно-технических документов, проходы и подъезды, необходимые для доступа к объекту электроэнергетики обслуживающего персонала и техники в целях обеспечения оперативного, технического и ремонтного обслуживания оборудования, зданий и сооружений объектов электроэнергетики, проведения работ по ликвидации аварий и устранению</w:t>
      </w:r>
      <w:proofErr w:type="gramEnd"/>
      <w:r w:rsidRPr="0006445A">
        <w:rPr>
          <w:color w:val="auto"/>
        </w:rPr>
        <w:t xml:space="preserve"> их последствий на всем протяжении границы объекта электроэнергетики);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lastRenderedPageBreak/>
        <w:t xml:space="preserve">б) расстояние по горизонтали от элементов зданий и сооружений до проводов воздушных линий электропередачи напряжением до 1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с неизолированными проводами (при наибольшем их отклонении) должно быть не менее: 1,5 метра - от выступающих частей зданий, террас и окон; 1 метра - от глухих стен;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в) расстояние по горизонтали от элементов зданий и сооружений до токопроводящих жил кабелей (предназначенных для эксплуатации в воздушной среде) напряжением свыше 1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(при наибольшем их отклонении) должно быть не менее: 1 метра - от выступающих частей зданий, террас и окон; 0,2 метра - от глухих стен зданий, сооружений;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г) допускается размещение зданий и сооружений под проводами воздушных линий электропередачи напряжением до 1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с самонесущими изолированными проводами, при этом расстояние по вертикали от указанных зданий и сооружений при наибольшей стреле провеса должно быть не менее 2,5 метра;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proofErr w:type="gramStart"/>
      <w:r w:rsidRPr="0006445A">
        <w:rPr>
          <w:color w:val="auto"/>
        </w:rPr>
        <w:t xml:space="preserve">д) расстояние по горизонтали от элементов зданий и сооружений до проводов воздушных линий электропередачи напряжением свыше 1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(при наибольшем их отклонении) должно быть не менее: 2 метров - при проектном номинальном классе напряжения до 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35 - 110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5 метров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</w:t>
      </w:r>
      <w:proofErr w:type="gramStart"/>
      <w:r w:rsidRPr="0006445A">
        <w:rPr>
          <w:color w:val="auto"/>
        </w:rPr>
        <w:t xml:space="preserve">6 метров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20 метров (8 метров до ближайших частей непроизводственных и производственных зданий и сооружений электрических станций и подстанций)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30 метров (10 метров до ближайших частей непроизводственных и производственных зданий и сооружений электрических станций и подстанций)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40 метров (10 метров до ближайших частей непроизводственных и производственных зданий и сооружений электрических станций и подстанций) - при проектном номинальном классе напряжения 750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proofErr w:type="gramStart"/>
      <w:r w:rsidRPr="0006445A">
        <w:rPr>
          <w:color w:val="auto"/>
        </w:rPr>
        <w:t xml:space="preserve">е) под проводами воздушных линий электропередачи допускается размещение следующих видов зданий и (или) сооружений и (или) их пересечение с воздушными линиями электропередачи: производственные здания и (или) сооружения промышленных предприятий I и II степени огнестойкости в соответствии с техническим регламентом о требованиях пожарной безопасности, если проектный номинальный класс напряжения воздушных линий электропередачи не превышает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, а также вне зависимости от</w:t>
      </w:r>
      <w:proofErr w:type="gramEnd"/>
      <w:r w:rsidRPr="0006445A">
        <w:rPr>
          <w:color w:val="auto"/>
        </w:rPr>
        <w:t xml:space="preserve"> </w:t>
      </w:r>
      <w:proofErr w:type="gramStart"/>
      <w:r w:rsidRPr="0006445A">
        <w:rPr>
          <w:color w:val="auto"/>
        </w:rPr>
        <w:t xml:space="preserve">проектного номинального класса напряжения воздушных линий электропередачи - здания и сооружения электрических станций и подстанций (включая вспомогательные и обслуживающие объекты), ограждения при условии, что расстояние от наивысшей точки указанных зданий и (или) сооружений, ограждений по вертикали до проводов воздушной линии электропередачи при наибольшей стреле провеса должно быть не менее: 3 метров - при проектном номинальном классе напряжения до 35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</w:t>
      </w:r>
      <w:proofErr w:type="gramStart"/>
      <w:r w:rsidRPr="0006445A">
        <w:rPr>
          <w:color w:val="auto"/>
        </w:rPr>
        <w:t xml:space="preserve">4 метров - при проектном номинальном классе напряжения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5 метров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7,5 метра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8 метров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12 метров - при проектном номинальном классе напряжения 750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</w:t>
      </w:r>
      <w:proofErr w:type="gramStart"/>
      <w:r w:rsidRPr="0006445A">
        <w:rPr>
          <w:color w:val="auto"/>
        </w:rPr>
        <w:t xml:space="preserve">линии связи, линии проводного вещания, если проектный номинальный класс напряжения воздушных линий электропередачи не превышает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при условии, что расстояние по вертикали до проводов воздушной линии электропередачи от указанных линий при наибольшей стреле провеса должно быть не менее: 3 метров - при проектном номинальном классе напряжения до 35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4 метров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5 метров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5 метров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</w:t>
      </w:r>
      <w:proofErr w:type="gramStart"/>
      <w:r w:rsidRPr="0006445A">
        <w:rPr>
          <w:color w:val="auto"/>
        </w:rPr>
        <w:t xml:space="preserve">железные дороги при условии, что расстояние по вертикали от головки рельса до проводов воздушной линии электропередачи при наибольшей стреле провеса должно быть не менее: 7,5 метра - при проектном номинальном классе напряжения до 35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7,5 метра - при проектном номинальном классе напряжения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8 метров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8,5 метра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9 метров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9,5 метра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12 метров - при проектном номинальном классе напряжения 750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</w:t>
      </w:r>
      <w:proofErr w:type="gramStart"/>
      <w:r w:rsidRPr="0006445A">
        <w:rPr>
          <w:color w:val="auto"/>
        </w:rPr>
        <w:t xml:space="preserve">автомобильные дороги при условии, что расстояние по вертикали от покрытия проезжей части дорог всех категорий до проводов воздушной линии электропередачи при наибольшей стреле провеса должно быть не менее: 7 метров - при проектном номинальном классе напряжения до 35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7 метров - при проектном номинальном классе напряжения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7,5 метра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</w:t>
      </w:r>
      <w:proofErr w:type="gramStart"/>
      <w:r w:rsidRPr="0006445A">
        <w:rPr>
          <w:color w:val="auto"/>
        </w:rPr>
        <w:t xml:space="preserve">8 метров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8,5 метра (11 метров - в границах </w:t>
      </w:r>
      <w:r w:rsidRPr="0006445A">
        <w:rPr>
          <w:color w:val="auto"/>
        </w:rPr>
        <w:lastRenderedPageBreak/>
        <w:t xml:space="preserve">населенных пунктов)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9,5 метра (15,5 метра - в границах населенных пунктов)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16 метров (23 метров - в границах населенных пунктов) - при проектном номинальном классе напряжения 750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</w:t>
      </w:r>
      <w:proofErr w:type="gramStart"/>
      <w:r w:rsidRPr="0006445A">
        <w:rPr>
          <w:color w:val="auto"/>
        </w:rPr>
        <w:t xml:space="preserve">провода контактной сети или несущего троса трамвайных и троллейбусных линий, если проектный номинальный класс напряжения воздушных линий электропередачи не превышает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 при условии, что расстояние по вертикали от указанных проводов или тросов до проводов воздушной линии электропередачи при наибольшей стреле провеса должно быть не менее: 3 метров - при проектном номинальном классе напряжения до 35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3 метров - при проектном номинальном классе напряжения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5 метров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5 метров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</w:t>
      </w:r>
      <w:proofErr w:type="gramStart"/>
      <w:r w:rsidRPr="0006445A">
        <w:rPr>
          <w:color w:val="auto"/>
        </w:rPr>
        <w:t xml:space="preserve">трубопроводы при условии, что расстояние по вертикали от наивысшей точки любой части трубопровода до проводов воздушной линии электропередачи при наибольшей стреле провеса должно быть не менее: 4 метров - при проектном номинальном классе напряжения до 35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 метров - при проектном номинальном классе напряжения 110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4,5 метра - при проектном номинальном классе напряжения 150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>;</w:t>
      </w:r>
      <w:proofErr w:type="gramEnd"/>
      <w:r w:rsidRPr="0006445A">
        <w:rPr>
          <w:color w:val="auto"/>
        </w:rPr>
        <w:t xml:space="preserve"> 5 метров - при проектном номинальном классе напряжения 220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6 метров - при проектном номинальном классе напряжения 330 - 400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8 метров - при проектном номинальном классе напряжения 500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12 метров - при проектном номинальном классе напряжения 750 </w:t>
      </w:r>
      <w:proofErr w:type="spellStart"/>
      <w:r w:rsidRPr="0006445A">
        <w:rPr>
          <w:color w:val="auto"/>
        </w:rPr>
        <w:t>кВ</w:t>
      </w:r>
      <w:proofErr w:type="spellEnd"/>
      <w:r w:rsidRPr="0006445A">
        <w:rPr>
          <w:color w:val="auto"/>
        </w:rPr>
        <w:t xml:space="preserve">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ж)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зданиями, сооружениями и объектами электроэнергетики, возможность размещения зданий, сооружений в границах охранной зоны определяется исходя из противопожарных расстояний.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11. В пределах охранной зоны без соблюдения условий осуществления соответствующих видов деятельности, предусмотренных решением о согласовании такой охранной зоны, юридическим и физическим лицам запрещаются: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а) горные, взрывные, мелиоративные работы, в том числе связанные с временным затоплением земель;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б)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в)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06445A">
        <w:rPr>
          <w:color w:val="auto"/>
        </w:rPr>
        <w:t>провеса проводов переходов воздушных линий электропередачи</w:t>
      </w:r>
      <w:proofErr w:type="gramEnd"/>
      <w:r w:rsidRPr="0006445A">
        <w:rPr>
          <w:color w:val="auto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г)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д)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е) полив сельскохозяйственных культур в случае, если высота струи воды может составить свыше 3 метров (в охранных зонах воздушных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ж)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электропередачи);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з) посадка и вырубка деревьев и кустарников. 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52:37-6.384 - придорожная полоса автомобильной дороги общего пользования федерального значения М-12 «Восток» строящаяся скоростная автомобильная дорога Москва – Казань – Екатеринбург – Тюмень на участке </w:t>
      </w:r>
      <w:proofErr w:type="gramStart"/>
      <w:r w:rsidRPr="0006445A">
        <w:rPr>
          <w:color w:val="auto"/>
        </w:rPr>
        <w:t>км</w:t>
      </w:r>
      <w:proofErr w:type="gramEnd"/>
      <w:r w:rsidRPr="0006445A">
        <w:rPr>
          <w:color w:val="auto"/>
        </w:rPr>
        <w:t xml:space="preserve"> 322+400 – км 378+000, расположенном в границах </w:t>
      </w:r>
      <w:proofErr w:type="spellStart"/>
      <w:r w:rsidRPr="0006445A">
        <w:rPr>
          <w:color w:val="auto"/>
        </w:rPr>
        <w:t>Навашинского</w:t>
      </w:r>
      <w:proofErr w:type="spellEnd"/>
      <w:r w:rsidRPr="0006445A">
        <w:rPr>
          <w:color w:val="auto"/>
        </w:rPr>
        <w:t xml:space="preserve"> городского округа Нижегородской области. Площадь участка, покрываемая зоной с особыми условиями использования территории, ориентировочно составляет ~18750 </w:t>
      </w:r>
      <w:proofErr w:type="spellStart"/>
      <w:r w:rsidRPr="0006445A">
        <w:rPr>
          <w:color w:val="auto"/>
        </w:rPr>
        <w:t>кв.м</w:t>
      </w:r>
      <w:proofErr w:type="spellEnd"/>
      <w:r w:rsidRPr="0006445A">
        <w:rPr>
          <w:color w:val="auto"/>
        </w:rPr>
        <w:t>.</w:t>
      </w:r>
    </w:p>
    <w:p w:rsidR="0006445A" w:rsidRPr="0006445A" w:rsidRDefault="0006445A" w:rsidP="0006445A">
      <w:pPr>
        <w:pStyle w:val="Default"/>
        <w:ind w:firstLine="709"/>
        <w:jc w:val="both"/>
        <w:rPr>
          <w:color w:val="auto"/>
        </w:rPr>
      </w:pPr>
      <w:r w:rsidRPr="0006445A">
        <w:rPr>
          <w:color w:val="auto"/>
        </w:rPr>
        <w:t xml:space="preserve">Ограничения в соответствии с ст.26 п.8.1, 257-ФЗ от 08.11.2007 г.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Федерации: 8.1. </w:t>
      </w:r>
      <w:proofErr w:type="gramStart"/>
      <w:r w:rsidRPr="0006445A">
        <w:rPr>
          <w:color w:val="auto"/>
        </w:rPr>
        <w:t xml:space="preserve">Лица, осуществляющие строительство, реконструкцию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 без разрешения на строительство (в </w:t>
      </w:r>
      <w:r w:rsidRPr="0006445A">
        <w:rPr>
          <w:color w:val="auto"/>
        </w:rPr>
        <w:lastRenderedPageBreak/>
        <w:t>случае, если для строительства или реконструкции указанных объектов требуется выдача разрешения на строительство), без предусмотренного частью 8 или 8.2 настоящей статьи согласия или с нарушением технических</w:t>
      </w:r>
      <w:proofErr w:type="gramEnd"/>
      <w:r w:rsidRPr="0006445A">
        <w:rPr>
          <w:color w:val="auto"/>
        </w:rPr>
        <w:t xml:space="preserve"> требований и условий, подлежащих обязательному исполнению, по требованию органа, уполномоченного на осуществление государственного строительного надзора, и (или) владельцев автомобильных дорог обязаны прекратить осуществление строительства, реконструкции объектов капитального строительства, установку рекламных конструкций, информационных щитов и указателей, осуществить снос незаконно возведенных объектов и сооружений и привести автомобильные дороги в первоначальное состояние.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лиц, виновных в незаконном возведении указанных объектов, сооружений, в соответствии с законодательством Российской Федерации. Порядок осуществления владельцем автомобильной дороги мониторинга соблюдения технических требований и условий, подлежащих обязательному исполнению,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хозяйства. Распоряжение Федерального дорожного агентства (РОСАВТОДОР) №2687-р от 29.10.2024 г., размещенного на официальном сайте Федерального дорожного агентства в информационно-коммуникационной сети "Интернет". </w:t>
      </w:r>
      <w:proofErr w:type="gramStart"/>
      <w:r w:rsidRPr="0006445A">
        <w:rPr>
          <w:color w:val="auto"/>
        </w:rPr>
        <w:t>Почтовый адрес и адрес электронной почты - 127006, Москва, Страстной бульвар, 9, info@russianhighways.ru, тел. +7 (495) 727-11-95).</w:t>
      </w:r>
      <w:proofErr w:type="gramEnd"/>
    </w:p>
    <w:p w:rsidR="00B8655D" w:rsidRPr="0006445A" w:rsidRDefault="0006445A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45A">
        <w:rPr>
          <w:rFonts w:ascii="Times New Roman" w:hAnsi="Times New Roman" w:cs="Times New Roman"/>
          <w:b/>
          <w:sz w:val="24"/>
          <w:szCs w:val="24"/>
        </w:rPr>
        <w:t xml:space="preserve">По Лоту №2: </w:t>
      </w:r>
    </w:p>
    <w:p w:rsidR="0006445A" w:rsidRDefault="0006445A" w:rsidP="0006445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170C">
        <w:rPr>
          <w:rFonts w:ascii="Times New Roman" w:hAnsi="Times New Roman" w:cs="Times New Roman"/>
          <w:sz w:val="24"/>
          <w:szCs w:val="24"/>
        </w:rPr>
        <w:t xml:space="preserve">Участок частично расположен </w:t>
      </w:r>
      <w:r w:rsidRPr="000C7C25">
        <w:rPr>
          <w:rFonts w:ascii="Times New Roman" w:hAnsi="Times New Roman" w:cs="Times New Roman"/>
          <w:sz w:val="24"/>
          <w:szCs w:val="24"/>
        </w:rPr>
        <w:t>в границах зон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C7C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 особыми условиями использования территорий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06445A" w:rsidRDefault="0006445A" w:rsidP="0006445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445A">
        <w:rPr>
          <w:rFonts w:ascii="Times New Roman" w:hAnsi="Times New Roman" w:cs="Times New Roman"/>
          <w:sz w:val="24"/>
          <w:szCs w:val="24"/>
        </w:rPr>
        <w:t>52:37-6.1308 - зона минимальных расстояний объекта "Линейное сооружение - магистральный газопровод "Горький - Центр"</w:t>
      </w:r>
      <w:r w:rsidRPr="00D95C58">
        <w:rPr>
          <w:rFonts w:ascii="Times New Roman" w:hAnsi="Times New Roman" w:cs="Times New Roman"/>
          <w:sz w:val="24"/>
          <w:szCs w:val="24"/>
        </w:rPr>
        <w:t>. Площадь</w:t>
      </w:r>
      <w:r w:rsidRPr="0093170C">
        <w:rPr>
          <w:rFonts w:ascii="Times New Roman" w:hAnsi="Times New Roman" w:cs="Times New Roman"/>
          <w:sz w:val="24"/>
          <w:szCs w:val="24"/>
        </w:rPr>
        <w:t xml:space="preserve"> участка, покрываемая зоной с особыми условиями использования территории, ориентировочно </w:t>
      </w:r>
      <w:r w:rsidRPr="003C597A">
        <w:rPr>
          <w:rFonts w:ascii="Times New Roman" w:hAnsi="Times New Roman" w:cs="Times New Roman"/>
          <w:sz w:val="24"/>
          <w:szCs w:val="24"/>
        </w:rPr>
        <w:t>составляет ~</w:t>
      </w:r>
      <w:r w:rsidRPr="00CC6015">
        <w:rPr>
          <w:rFonts w:ascii="Times New Roman" w:hAnsi="Times New Roman" w:cs="Times New Roman"/>
          <w:sz w:val="24"/>
          <w:szCs w:val="24"/>
        </w:rPr>
        <w:t>22975</w:t>
      </w:r>
      <w:r w:rsidRPr="003C59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597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C597A">
        <w:rPr>
          <w:rFonts w:ascii="Times New Roman" w:hAnsi="Times New Roman" w:cs="Times New Roman"/>
          <w:sz w:val="24"/>
          <w:szCs w:val="24"/>
        </w:rPr>
        <w:t>.</w:t>
      </w:r>
    </w:p>
    <w:p w:rsidR="0006445A" w:rsidRPr="00D95C58" w:rsidRDefault="0006445A" w:rsidP="0006445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DAC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>При установлении зоны минимальных расстояний предусматриваются определенные ограничения использования территории, регламентируемые сводом правил СП 36.13330.2012 "Магистральные трубопроводы". Актуализированная редакция СНиП 2.05.06.85* (утв. Приказом Госстроя от 25.12.2012 N 108/ГС), минимальные расстояния от оси газопроводов приведены в таблице 4.Границы минимальных расстояний от продувочных свечей на линейной части газопровода до зданий и сооружений, не относящихся к газопроводу на основании п. 8.2.6 СП 36.13330.2012 установлена 300 метров. Кроме того, иные минимальные расстояния от Объекта принимаются в зависимости от размещаемого здания, строения, сооружения и иных объектов в соответствии с пунктами 2-14 Таблицы 5 СП 36.13330.2012 Магистральные трубопроводы.</w:t>
      </w:r>
    </w:p>
    <w:p w:rsidR="0006445A" w:rsidRDefault="0006445A" w:rsidP="001738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A3F">
        <w:rPr>
          <w:rFonts w:ascii="Times New Roman" w:hAnsi="Times New Roman" w:cs="Times New Roman"/>
          <w:b/>
          <w:sz w:val="24"/>
          <w:szCs w:val="24"/>
        </w:rPr>
        <w:t xml:space="preserve">По Лоту №3: </w:t>
      </w:r>
      <w:r>
        <w:rPr>
          <w:rFonts w:ascii="Times New Roman" w:hAnsi="Times New Roman" w:cs="Times New Roman"/>
          <w:sz w:val="24"/>
          <w:szCs w:val="24"/>
        </w:rPr>
        <w:t xml:space="preserve">ограничения не установлены. </w:t>
      </w:r>
    </w:p>
    <w:p w:rsidR="00136B00" w:rsidRDefault="00136B0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812" w:rsidRPr="00830BA5" w:rsidRDefault="00FE2812" w:rsidP="00FE28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Технические условия и возможность подключения (технологического присоединения) объектов к сетям инженерно-технического обеспечения:</w:t>
      </w:r>
    </w:p>
    <w:p w:rsidR="00FE2812" w:rsidRPr="00FE2812" w:rsidRDefault="00FE2812" w:rsidP="00FE28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812">
        <w:rPr>
          <w:rFonts w:ascii="Times New Roman" w:hAnsi="Times New Roman" w:cs="Times New Roman"/>
          <w:b/>
          <w:sz w:val="24"/>
          <w:szCs w:val="24"/>
        </w:rPr>
        <w:t xml:space="preserve">По Лоту №1: </w:t>
      </w:r>
    </w:p>
    <w:p w:rsidR="00FE2812" w:rsidRDefault="00FE2812" w:rsidP="00FE28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Газоснабжение: согласно письму ПАО «Газпром газораспределение Нижний Новгород»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№0716-24-</w:t>
      </w:r>
      <w:r>
        <w:rPr>
          <w:rFonts w:ascii="Times New Roman" w:hAnsi="Times New Roman" w:cs="Times New Roman"/>
          <w:sz w:val="24"/>
          <w:szCs w:val="24"/>
        </w:rPr>
        <w:t xml:space="preserve">11 </w:t>
      </w:r>
      <w:r w:rsidRPr="00830BA5">
        <w:rPr>
          <w:rFonts w:ascii="Times New Roman" w:hAnsi="Times New Roman" w:cs="Times New Roman"/>
          <w:sz w:val="24"/>
          <w:szCs w:val="24"/>
        </w:rPr>
        <w:t xml:space="preserve">техническая возможность подключения объектов капитального строительства имеется.   </w:t>
      </w:r>
    </w:p>
    <w:p w:rsidR="00FE2812" w:rsidRDefault="00FE2812" w:rsidP="00FE28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Водоснабжение, водоотведение: </w:t>
      </w:r>
      <w:r w:rsidR="008C7B07">
        <w:rPr>
          <w:rFonts w:ascii="Times New Roman" w:hAnsi="Times New Roman" w:cs="Times New Roman"/>
          <w:sz w:val="24"/>
          <w:szCs w:val="24"/>
        </w:rPr>
        <w:t xml:space="preserve">согласно письму Муниципального предприятия муниципального округа </w:t>
      </w:r>
      <w:proofErr w:type="spellStart"/>
      <w:r w:rsidR="008C7B07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8C7B0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8C7B07"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 w:rsidR="008C7B07">
        <w:rPr>
          <w:rFonts w:ascii="Times New Roman" w:hAnsi="Times New Roman" w:cs="Times New Roman"/>
          <w:sz w:val="24"/>
          <w:szCs w:val="24"/>
        </w:rPr>
        <w:t xml:space="preserve">» от 19.05.2026 №212, </w:t>
      </w:r>
      <w:r>
        <w:rPr>
          <w:rFonts w:ascii="Times New Roman" w:hAnsi="Times New Roman" w:cs="Times New Roman"/>
          <w:sz w:val="24"/>
          <w:szCs w:val="24"/>
        </w:rPr>
        <w:t>подключение объекта капитального строительства к сетям водоснабжения и водоотведения не возможно.</w:t>
      </w:r>
    </w:p>
    <w:p w:rsidR="007051CB" w:rsidRPr="00FE2812" w:rsidRDefault="007051CB" w:rsidP="007051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812">
        <w:rPr>
          <w:rFonts w:ascii="Times New Roman" w:hAnsi="Times New Roman" w:cs="Times New Roman"/>
          <w:b/>
          <w:sz w:val="24"/>
          <w:szCs w:val="24"/>
        </w:rPr>
        <w:t>По Лоту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E281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051CB" w:rsidRDefault="007051CB" w:rsidP="0070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Газоснабжение: согласно письму ПАО «Газпром газораспределение Нижний Новгород»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№0716-24-</w:t>
      </w: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830BA5">
        <w:rPr>
          <w:rFonts w:ascii="Times New Roman" w:hAnsi="Times New Roman" w:cs="Times New Roman"/>
          <w:sz w:val="24"/>
          <w:szCs w:val="24"/>
        </w:rPr>
        <w:t xml:space="preserve">техническая возможность подключения объектов капитального строительства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 w:rsidRPr="00830BA5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7051CB" w:rsidRDefault="007051CB" w:rsidP="0070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Водоснабжение, водоотведение: согласно письму Муниципального предприятия муниципального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» от 19.05.2026 №213, подключение объекта капитального строительства к сетям водоснабжения и водоотведения не возможно.</w:t>
      </w:r>
    </w:p>
    <w:p w:rsidR="007051CB" w:rsidRPr="00FE2812" w:rsidRDefault="007051CB" w:rsidP="007051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812">
        <w:rPr>
          <w:rFonts w:ascii="Times New Roman" w:hAnsi="Times New Roman" w:cs="Times New Roman"/>
          <w:b/>
          <w:sz w:val="24"/>
          <w:szCs w:val="24"/>
        </w:rPr>
        <w:t>По Лоту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E281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051CB" w:rsidRDefault="007051CB" w:rsidP="0070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Газоснабжение: согласно письму ПАО «Газпром газораспределение Нижний Новгород» от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№0716-24-</w:t>
      </w: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830BA5">
        <w:rPr>
          <w:rFonts w:ascii="Times New Roman" w:hAnsi="Times New Roman" w:cs="Times New Roman"/>
          <w:sz w:val="24"/>
          <w:szCs w:val="24"/>
        </w:rPr>
        <w:t xml:space="preserve">техническая возможность подключения объектов капитального строительства 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 w:rsidRPr="00830BA5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7051CB" w:rsidRDefault="007051CB" w:rsidP="00705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Водоснабжение, водоотведение: согласно письму Муниципального предприятия муниципального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Жилкомсервис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>» от 19.05.2026 №214, подключение объекта капитального строительства к сетям водоснабжения и водоотведения не возможно.</w:t>
      </w:r>
    </w:p>
    <w:p w:rsidR="00AA232F" w:rsidRPr="0099589C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99589C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99589C">
        <w:rPr>
          <w:rFonts w:ascii="Times New Roman" w:hAnsi="Times New Roman" w:cs="Times New Roman"/>
          <w:sz w:val="24"/>
          <w:szCs w:val="24"/>
        </w:rPr>
        <w:t>г.Навашино</w:t>
      </w:r>
      <w:proofErr w:type="spellEnd"/>
      <w:r w:rsidR="00BB6337" w:rsidRPr="0099589C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99589C">
        <w:rPr>
          <w:rFonts w:ascii="Times New Roman" w:hAnsi="Times New Roman" w:cs="Times New Roman"/>
          <w:sz w:val="24"/>
          <w:szCs w:val="24"/>
        </w:rPr>
        <w:t>7</w:t>
      </w:r>
      <w:r w:rsidR="00BB6337" w:rsidRPr="0099589C">
        <w:rPr>
          <w:rFonts w:ascii="Times New Roman" w:hAnsi="Times New Roman" w:cs="Times New Roman"/>
          <w:sz w:val="24"/>
          <w:szCs w:val="24"/>
        </w:rPr>
        <w:t>5 5-50-38 в рабочие дни: с понедельника по четверг с 08.00 до 17.15 часов, в пятницу с 08.00 до 16.00 часов</w:t>
      </w:r>
      <w:r w:rsidRPr="0099589C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4C7F82" w:rsidRPr="0099589C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D74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(размер </w:t>
      </w:r>
      <w:r w:rsidR="00C24D74">
        <w:rPr>
          <w:rFonts w:ascii="Times New Roman" w:hAnsi="Times New Roman" w:cs="Times New Roman"/>
          <w:b/>
          <w:sz w:val="24"/>
          <w:szCs w:val="24"/>
        </w:rPr>
        <w:t>начальной цены продажи земельного участка</w:t>
      </w:r>
      <w:r w:rsidR="00F8142F" w:rsidRPr="0099589C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D650B">
        <w:rPr>
          <w:rFonts w:ascii="Times New Roman" w:hAnsi="Times New Roman" w:cs="Times New Roman"/>
          <w:b/>
          <w:sz w:val="24"/>
          <w:szCs w:val="24"/>
        </w:rPr>
        <w:t>составляет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C17415" w:rsidRPr="00031571" w:rsidRDefault="00D43EDE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0644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45A" w:rsidRPr="0006445A">
        <w:rPr>
          <w:rFonts w:ascii="Times New Roman" w:hAnsi="Times New Roman" w:cs="Times New Roman"/>
          <w:b/>
          <w:sz w:val="24"/>
          <w:szCs w:val="24"/>
        </w:rPr>
        <w:t>145 858,00 (сто сорок пять тысяч восемьсот пятьдесят восемь) рублей 00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17415" w:rsidRDefault="00D7525F" w:rsidP="00C174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 w:rsidR="00C24D74">
        <w:rPr>
          <w:rFonts w:ascii="Times New Roman" w:hAnsi="Times New Roman" w:cs="Times New Roman"/>
          <w:sz w:val="24"/>
          <w:szCs w:val="24"/>
        </w:rPr>
        <w:t xml:space="preserve"> </w:t>
      </w:r>
      <w:r w:rsidR="00ED41ED"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="00136B00" w:rsidRPr="00136B00">
        <w:rPr>
          <w:rFonts w:ascii="Times New Roman" w:hAnsi="Times New Roman" w:cs="Times New Roman"/>
          <w:sz w:val="24"/>
          <w:szCs w:val="24"/>
        </w:rPr>
        <w:t>в соответствии с отчетом об оценке рыночной стоимости земельного участка №МК-26/004/</w:t>
      </w:r>
      <w:r w:rsidR="0006445A">
        <w:rPr>
          <w:rFonts w:ascii="Times New Roman" w:hAnsi="Times New Roman" w:cs="Times New Roman"/>
          <w:sz w:val="24"/>
          <w:szCs w:val="24"/>
        </w:rPr>
        <w:t>2</w:t>
      </w:r>
      <w:r w:rsidR="00136B00" w:rsidRPr="00136B00">
        <w:rPr>
          <w:rFonts w:ascii="Times New Roman" w:hAnsi="Times New Roman" w:cs="Times New Roman"/>
          <w:sz w:val="24"/>
          <w:szCs w:val="24"/>
        </w:rPr>
        <w:t xml:space="preserve"> от 24.04.2026, выполненного индивидуальным предпринимателем Панферовой А.Г</w:t>
      </w:r>
      <w:r w:rsidR="00C17415" w:rsidRPr="00C17415">
        <w:rPr>
          <w:rFonts w:ascii="Times New Roman" w:hAnsi="Times New Roman" w:cs="Times New Roman"/>
          <w:sz w:val="24"/>
          <w:szCs w:val="24"/>
        </w:rPr>
        <w:t>.</w:t>
      </w:r>
    </w:p>
    <w:p w:rsidR="0006445A" w:rsidRPr="00031571" w:rsidRDefault="0006445A" w:rsidP="000644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№2: </w:t>
      </w:r>
      <w:r w:rsidRPr="0006445A">
        <w:rPr>
          <w:rFonts w:ascii="Times New Roman" w:hAnsi="Times New Roman" w:cs="Times New Roman"/>
          <w:b/>
          <w:sz w:val="24"/>
          <w:szCs w:val="24"/>
        </w:rPr>
        <w:t>354 357,00 (триста пятьдесят четыре тысячи триста пятьдесят семь) рублей 00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6445A" w:rsidRDefault="0006445A" w:rsidP="00064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Pr="00136B00">
        <w:rPr>
          <w:rFonts w:ascii="Times New Roman" w:hAnsi="Times New Roman" w:cs="Times New Roman"/>
          <w:sz w:val="24"/>
          <w:szCs w:val="24"/>
        </w:rPr>
        <w:t>в соответствии с отчетом об оценке рыночной стоимости земельного участка №МК-26/004/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36B00">
        <w:rPr>
          <w:rFonts w:ascii="Times New Roman" w:hAnsi="Times New Roman" w:cs="Times New Roman"/>
          <w:sz w:val="24"/>
          <w:szCs w:val="24"/>
        </w:rPr>
        <w:t xml:space="preserve"> от 24.04.2026, выполненного индивидуальным предпринимателем Панферовой А.Г</w:t>
      </w:r>
      <w:r w:rsidRPr="00C17415">
        <w:rPr>
          <w:rFonts w:ascii="Times New Roman" w:hAnsi="Times New Roman" w:cs="Times New Roman"/>
          <w:sz w:val="24"/>
          <w:szCs w:val="24"/>
        </w:rPr>
        <w:t>.</w:t>
      </w:r>
    </w:p>
    <w:p w:rsidR="0006445A" w:rsidRPr="00031571" w:rsidRDefault="0006445A" w:rsidP="000644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№3: </w:t>
      </w:r>
      <w:r w:rsidRPr="0006445A">
        <w:rPr>
          <w:rFonts w:ascii="Times New Roman" w:hAnsi="Times New Roman" w:cs="Times New Roman"/>
          <w:b/>
          <w:sz w:val="24"/>
          <w:szCs w:val="24"/>
        </w:rPr>
        <w:t>59217,00 (пятьдесят девять тысяч двести семнадцать) рублей 00 копеек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6445A" w:rsidRDefault="0006445A" w:rsidP="00064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7525F">
        <w:rPr>
          <w:rFonts w:ascii="Times New Roman" w:hAnsi="Times New Roman" w:cs="Times New Roman"/>
          <w:sz w:val="24"/>
          <w:szCs w:val="24"/>
        </w:rPr>
        <w:t>азмер начальной цены продажи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7513">
        <w:rPr>
          <w:rFonts w:ascii="Times New Roman" w:hAnsi="Times New Roman" w:cs="Times New Roman"/>
          <w:sz w:val="24"/>
          <w:szCs w:val="24"/>
        </w:rPr>
        <w:t xml:space="preserve">определен </w:t>
      </w:r>
      <w:r w:rsidRPr="00136B00">
        <w:rPr>
          <w:rFonts w:ascii="Times New Roman" w:hAnsi="Times New Roman" w:cs="Times New Roman"/>
          <w:sz w:val="24"/>
          <w:szCs w:val="24"/>
        </w:rPr>
        <w:t>в соответствии с отчетом об оценке рыночной стоимости земельного участка №МК-26/004/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36B00">
        <w:rPr>
          <w:rFonts w:ascii="Times New Roman" w:hAnsi="Times New Roman" w:cs="Times New Roman"/>
          <w:sz w:val="24"/>
          <w:szCs w:val="24"/>
        </w:rPr>
        <w:t xml:space="preserve"> от 24.04.2026, выполненного индивидуальным предпринимателем Панферовой А.Г</w:t>
      </w:r>
      <w:r w:rsidRPr="00C17415">
        <w:rPr>
          <w:rFonts w:ascii="Times New Roman" w:hAnsi="Times New Roman" w:cs="Times New Roman"/>
          <w:sz w:val="24"/>
          <w:szCs w:val="24"/>
        </w:rPr>
        <w:t>.</w:t>
      </w:r>
    </w:p>
    <w:p w:rsidR="0006445A" w:rsidRDefault="0006445A" w:rsidP="00064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3EDE" w:rsidRDefault="00C24608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D43EDE">
        <w:rPr>
          <w:rFonts w:ascii="Times New Roman" w:hAnsi="Times New Roman" w:cs="Times New Roman"/>
          <w:b/>
          <w:sz w:val="24"/>
          <w:szCs w:val="24"/>
        </w:rPr>
        <w:t>:</w:t>
      </w:r>
    </w:p>
    <w:p w:rsidR="00D43EDE" w:rsidRDefault="0006445A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A315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528" w:rsidRPr="00A31528">
        <w:rPr>
          <w:rFonts w:ascii="Times New Roman" w:hAnsi="Times New Roman" w:cs="Times New Roman"/>
          <w:b/>
          <w:sz w:val="24"/>
          <w:szCs w:val="24"/>
        </w:rPr>
        <w:t>4375,74 (четыре тысячи триста семьдесят пять) рублей 74 копейки;</w:t>
      </w:r>
    </w:p>
    <w:p w:rsidR="0006445A" w:rsidRDefault="0006445A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Лоту №2:</w:t>
      </w:r>
      <w:r w:rsidR="00A315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528" w:rsidRPr="00A31528">
        <w:rPr>
          <w:rFonts w:ascii="Times New Roman" w:hAnsi="Times New Roman" w:cs="Times New Roman"/>
          <w:b/>
          <w:sz w:val="24"/>
          <w:szCs w:val="24"/>
        </w:rPr>
        <w:t>10720,71 (десять тысяч шестьсот тридцать) рублей 71 копейка;</w:t>
      </w:r>
    </w:p>
    <w:p w:rsidR="0006445A" w:rsidRDefault="0006445A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№3: </w:t>
      </w:r>
      <w:r w:rsidR="00A31528" w:rsidRPr="00A31528">
        <w:rPr>
          <w:rFonts w:ascii="Times New Roman" w:hAnsi="Times New Roman" w:cs="Times New Roman"/>
          <w:b/>
          <w:sz w:val="24"/>
          <w:szCs w:val="24"/>
        </w:rPr>
        <w:t xml:space="preserve">1776,51 (одна тысяча семьсот семьдесят шесть) рублей 51 копейка. </w:t>
      </w:r>
    </w:p>
    <w:p w:rsidR="0006445A" w:rsidRDefault="0006445A" w:rsidP="0003157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0221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99589C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</w:t>
      </w:r>
      <w:r w:rsidR="00D7525F">
        <w:rPr>
          <w:rFonts w:ascii="Times New Roman" w:hAnsi="Times New Roman" w:cs="Times New Roman"/>
          <w:sz w:val="24"/>
          <w:szCs w:val="24"/>
        </w:rPr>
        <w:t>купли-продажи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земельного участка </w:t>
      </w:r>
      <w:r w:rsidR="00F82421" w:rsidRPr="0099589C">
        <w:rPr>
          <w:rFonts w:ascii="Times New Roman" w:hAnsi="Times New Roman" w:cs="Times New Roman"/>
          <w:sz w:val="24"/>
          <w:szCs w:val="24"/>
        </w:rPr>
        <w:t>з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99589C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99589C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A402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31528" w:rsidRPr="00A31528" w:rsidRDefault="00A40221" w:rsidP="00A315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221">
        <w:rPr>
          <w:rFonts w:ascii="Times New Roman" w:hAnsi="Times New Roman" w:cs="Times New Roman"/>
          <w:b/>
          <w:sz w:val="24"/>
          <w:szCs w:val="24"/>
        </w:rPr>
        <w:t>По Лоту №1:</w:t>
      </w:r>
      <w:r w:rsidR="00A315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1528" w:rsidRPr="00A31528">
        <w:rPr>
          <w:rFonts w:ascii="Times New Roman" w:hAnsi="Times New Roman" w:cs="Times New Roman"/>
          <w:b/>
          <w:sz w:val="24"/>
          <w:szCs w:val="24"/>
        </w:rPr>
        <w:t>29171,6 (двадцать девять тысяч сто семьдесят один) рубль 60 копеек;</w:t>
      </w:r>
    </w:p>
    <w:p w:rsidR="00A31528" w:rsidRDefault="00A3152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№2: </w:t>
      </w:r>
      <w:r w:rsidRPr="00A31528">
        <w:rPr>
          <w:rFonts w:ascii="Times New Roman" w:hAnsi="Times New Roman" w:cs="Times New Roman"/>
          <w:b/>
          <w:sz w:val="24"/>
          <w:szCs w:val="24"/>
        </w:rPr>
        <w:t>70871,40 (семьдесят тысяч восемьсот семьдесят один) рубль 40 копеек;</w:t>
      </w:r>
    </w:p>
    <w:p w:rsidR="00A31528" w:rsidRPr="00031571" w:rsidRDefault="00A3152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Лоту №3: </w:t>
      </w:r>
      <w:r w:rsidRPr="00A31528">
        <w:rPr>
          <w:rFonts w:ascii="Times New Roman" w:hAnsi="Times New Roman" w:cs="Times New Roman"/>
          <w:b/>
          <w:sz w:val="24"/>
          <w:szCs w:val="24"/>
        </w:rPr>
        <w:t>11843,4 (одиннадцать тысяч восемьсот сорок три) рубля 40 копеек.</w:t>
      </w:r>
    </w:p>
    <w:p w:rsidR="00AA232F" w:rsidRPr="0099589C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99589C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8D2148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51519C" w:rsidRPr="0099589C">
        <w:rPr>
          <w:rFonts w:ascii="Times New Roman" w:hAnsi="Times New Roman" w:cs="Times New Roman"/>
          <w:sz w:val="24"/>
          <w:szCs w:val="24"/>
        </w:rPr>
        <w:t>з</w:t>
      </w:r>
      <w:r w:rsidR="003457B9" w:rsidRPr="0099589C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99589C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99589C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информационно-телекоммуникационной сети «Интернет»: </w:t>
      </w:r>
      <w:hyperlink r:id="rId13" w:history="1">
        <w:r w:rsidR="00567D2E"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99589C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99589C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99589C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D7525F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A31528">
        <w:rPr>
          <w:rFonts w:ascii="Times New Roman" w:hAnsi="Times New Roman" w:cs="Times New Roman"/>
          <w:sz w:val="24"/>
          <w:szCs w:val="24"/>
        </w:rPr>
        <w:t>17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="00A31528">
        <w:rPr>
          <w:rFonts w:ascii="Times New Roman" w:hAnsi="Times New Roman" w:cs="Times New Roman"/>
          <w:sz w:val="24"/>
          <w:szCs w:val="24"/>
        </w:rPr>
        <w:t>06</w:t>
      </w:r>
      <w:r w:rsid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>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99589C">
        <w:rPr>
          <w:rFonts w:ascii="Times New Roman" w:hAnsi="Times New Roman" w:cs="Times New Roman"/>
          <w:sz w:val="24"/>
          <w:szCs w:val="24"/>
        </w:rPr>
        <w:t>08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99589C">
        <w:rPr>
          <w:rFonts w:ascii="Times New Roman" w:hAnsi="Times New Roman" w:cs="Times New Roman"/>
          <w:sz w:val="24"/>
          <w:szCs w:val="24"/>
        </w:rPr>
        <w:t>0</w:t>
      </w:r>
      <w:r w:rsidRPr="0099589C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A31528">
        <w:rPr>
          <w:rFonts w:ascii="Times New Roman" w:hAnsi="Times New Roman" w:cs="Times New Roman"/>
          <w:sz w:val="24"/>
          <w:szCs w:val="24"/>
        </w:rPr>
        <w:t>30</w:t>
      </w:r>
      <w:r w:rsidR="00AB56BF" w:rsidRP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</w:t>
      </w:r>
      <w:r w:rsidR="00A31528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</w:t>
      </w:r>
      <w:r w:rsidR="00AB56BF" w:rsidRPr="0099589C">
        <w:rPr>
          <w:rFonts w:ascii="Times New Roman" w:hAnsi="Times New Roman" w:cs="Times New Roman"/>
          <w:sz w:val="24"/>
          <w:szCs w:val="24"/>
        </w:rPr>
        <w:t>17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</w:t>
      </w:r>
      <w:r w:rsidR="001C5B3E">
        <w:rPr>
          <w:rFonts w:ascii="Times New Roman" w:hAnsi="Times New Roman" w:cs="Times New Roman"/>
          <w:sz w:val="24"/>
          <w:szCs w:val="24"/>
        </w:rPr>
        <w:t>00</w:t>
      </w:r>
      <w:r w:rsidRPr="0099589C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99589C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D7525F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A31528">
        <w:rPr>
          <w:rFonts w:ascii="Times New Roman" w:hAnsi="Times New Roman" w:cs="Times New Roman"/>
          <w:sz w:val="24"/>
          <w:szCs w:val="24"/>
        </w:rPr>
        <w:t>01</w:t>
      </w:r>
      <w:r w:rsidR="00031571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</w:t>
      </w:r>
      <w:r w:rsidR="00A31528">
        <w:rPr>
          <w:rFonts w:ascii="Times New Roman" w:hAnsi="Times New Roman" w:cs="Times New Roman"/>
          <w:sz w:val="24"/>
          <w:szCs w:val="24"/>
        </w:rPr>
        <w:t>7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5A626D" w:rsidRPr="0099589C" w:rsidRDefault="005A626D" w:rsidP="005A6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A31528">
        <w:rPr>
          <w:rFonts w:ascii="Times New Roman" w:hAnsi="Times New Roman" w:cs="Times New Roman"/>
          <w:sz w:val="24"/>
          <w:szCs w:val="24"/>
        </w:rPr>
        <w:t>02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  <w:r w:rsidR="008E71BB">
        <w:rPr>
          <w:rFonts w:ascii="Times New Roman" w:hAnsi="Times New Roman" w:cs="Times New Roman"/>
          <w:sz w:val="24"/>
          <w:szCs w:val="24"/>
        </w:rPr>
        <w:t>0</w:t>
      </w:r>
      <w:r w:rsidR="00A31528">
        <w:rPr>
          <w:rFonts w:ascii="Times New Roman" w:hAnsi="Times New Roman" w:cs="Times New Roman"/>
          <w:sz w:val="24"/>
          <w:szCs w:val="24"/>
        </w:rPr>
        <w:t>7</w:t>
      </w:r>
      <w:r w:rsidRPr="0099589C">
        <w:rPr>
          <w:rFonts w:ascii="Times New Roman" w:hAnsi="Times New Roman" w:cs="Times New Roman"/>
          <w:sz w:val="24"/>
          <w:szCs w:val="24"/>
        </w:rPr>
        <w:t>.202</w:t>
      </w:r>
      <w:r w:rsidR="00A40221">
        <w:rPr>
          <w:rFonts w:ascii="Times New Roman" w:hAnsi="Times New Roman" w:cs="Times New Roman"/>
          <w:sz w:val="24"/>
          <w:szCs w:val="24"/>
        </w:rPr>
        <w:t>6</w:t>
      </w:r>
      <w:r w:rsidR="00ED4B71">
        <w:rPr>
          <w:rFonts w:ascii="Times New Roman" w:hAnsi="Times New Roman" w:cs="Times New Roman"/>
          <w:sz w:val="24"/>
          <w:szCs w:val="24"/>
        </w:rPr>
        <w:t xml:space="preserve"> в 09</w:t>
      </w:r>
      <w:r w:rsidRPr="0099589C">
        <w:rPr>
          <w:rFonts w:ascii="Times New Roman" w:hAnsi="Times New Roman" w:cs="Times New Roman"/>
          <w:sz w:val="24"/>
          <w:szCs w:val="24"/>
        </w:rPr>
        <w:t xml:space="preserve"> час. 00 мин.</w:t>
      </w:r>
    </w:p>
    <w:p w:rsidR="00B941CB" w:rsidRPr="0099589C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2.1</w:t>
      </w:r>
      <w:r w:rsidR="005A626D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99589C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D32A9A" w:rsidRPr="0099589C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A31528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A4022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</w:t>
      </w:r>
      <w:r w:rsidR="004A5DCE" w:rsidRPr="0099589C">
        <w:rPr>
          <w:rFonts w:ascii="Times New Roman" w:hAnsi="Times New Roman" w:cs="Times New Roman"/>
          <w:sz w:val="24"/>
          <w:szCs w:val="24"/>
        </w:rPr>
        <w:lastRenderedPageBreak/>
        <w:t xml:space="preserve">сайте администрации </w:t>
      </w:r>
      <w:r w:rsidR="00600B33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99589C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99589C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99589C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99589C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99589C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589C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Осмотр земельного участка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 xml:space="preserve"> на местности производится лицами, желающими участвовать в аукционе, </w:t>
      </w:r>
      <w:r w:rsidR="00AA232F" w:rsidRPr="0099589C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99589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99589C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99589C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99589C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99589C">
        <w:rPr>
          <w:rFonts w:ascii="Times New Roman" w:hAnsi="Times New Roman" w:cs="Times New Roman"/>
          <w:sz w:val="24"/>
          <w:szCs w:val="24"/>
        </w:rPr>
        <w:t>ями</w:t>
      </w:r>
      <w:r w:rsidRPr="0099589C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99589C">
        <w:rPr>
          <w:rFonts w:ascii="Times New Roman" w:hAnsi="Times New Roman" w:cs="Times New Roman"/>
          <w:sz w:val="24"/>
          <w:szCs w:val="24"/>
        </w:rPr>
        <w:t>, Заявители</w:t>
      </w:r>
      <w:r w:rsidRPr="0099589C">
        <w:rPr>
          <w:rFonts w:ascii="Times New Roman" w:hAnsi="Times New Roman" w:cs="Times New Roman"/>
          <w:sz w:val="24"/>
          <w:szCs w:val="24"/>
        </w:rPr>
        <w:t>) мо</w:t>
      </w:r>
      <w:r w:rsidR="00AB56BF" w:rsidRPr="0099589C">
        <w:rPr>
          <w:rFonts w:ascii="Times New Roman" w:hAnsi="Times New Roman" w:cs="Times New Roman"/>
          <w:sz w:val="24"/>
          <w:szCs w:val="24"/>
        </w:rPr>
        <w:t xml:space="preserve">гут быть </w:t>
      </w:r>
      <w:r w:rsidR="00AB56BF" w:rsidRPr="000C6083">
        <w:rPr>
          <w:rFonts w:ascii="Times New Roman" w:hAnsi="Times New Roman" w:cs="Times New Roman"/>
          <w:sz w:val="24"/>
          <w:szCs w:val="24"/>
        </w:rPr>
        <w:t>граждане</w:t>
      </w:r>
      <w:r w:rsidR="000C6083">
        <w:rPr>
          <w:rFonts w:ascii="Times New Roman" w:hAnsi="Times New Roman" w:cs="Times New Roman"/>
          <w:sz w:val="24"/>
          <w:szCs w:val="24"/>
        </w:rPr>
        <w:t xml:space="preserve"> и юридические лица</w:t>
      </w:r>
      <w:r w:rsidRPr="0099589C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99589C">
        <w:rPr>
          <w:rFonts w:ascii="Times New Roman" w:hAnsi="Times New Roman" w:cs="Times New Roman"/>
          <w:sz w:val="24"/>
          <w:szCs w:val="24"/>
        </w:rPr>
        <w:br/>
      </w:r>
      <w:r w:rsidRPr="0099589C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99589C">
        <w:rPr>
          <w:rFonts w:ascii="Times New Roman" w:hAnsi="Times New Roman" w:cs="Times New Roman"/>
          <w:sz w:val="24"/>
          <w:szCs w:val="24"/>
        </w:rPr>
        <w:t>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99589C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5.1.</w:t>
      </w:r>
      <w:r w:rsidR="00801D58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5.3.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99589C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99589C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99589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99589C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99589C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99589C">
        <w:rPr>
          <w:rFonts w:ascii="Times New Roman" w:hAnsi="Times New Roman" w:cs="Times New Roman"/>
          <w:sz w:val="24"/>
          <w:szCs w:val="24"/>
        </w:rPr>
        <w:t>.</w:t>
      </w:r>
    </w:p>
    <w:p w:rsidR="003A3360" w:rsidRPr="0099589C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99589C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99589C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99589C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99589C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A40221" w:rsidRPr="00160D61" w:rsidRDefault="00801D58" w:rsidP="00160D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6.2.</w:t>
      </w:r>
      <w:r w:rsidR="0051519C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A40221" w:rsidRPr="00160D61">
        <w:rPr>
          <w:rFonts w:ascii="Times New Roman" w:hAnsi="Times New Roman" w:cs="Times New Roman"/>
          <w:sz w:val="24"/>
          <w:szCs w:val="24"/>
        </w:rPr>
        <w:t>Реквизиты перечисления задатка: 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D410E2">
        <w:rPr>
          <w:rFonts w:ascii="Times New Roman" w:hAnsi="Times New Roman" w:cs="Times New Roman"/>
          <w:sz w:val="24"/>
          <w:szCs w:val="24"/>
        </w:rPr>
        <w:t>541</w:t>
      </w:r>
      <w:r w:rsidR="00A40221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A40221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A40221" w:rsidRPr="00160D61">
        <w:rPr>
          <w:rFonts w:ascii="Times New Roman" w:hAnsi="Times New Roman" w:cs="Times New Roman"/>
          <w:sz w:val="24"/>
          <w:szCs w:val="24"/>
        </w:rPr>
        <w:t xml:space="preserve">, </w:t>
      </w:r>
      <w:r w:rsidR="008E71B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40221" w:rsidRPr="00160D61">
        <w:rPr>
          <w:rFonts w:ascii="Times New Roman" w:hAnsi="Times New Roman" w:cs="Times New Roman"/>
          <w:sz w:val="24"/>
          <w:szCs w:val="24"/>
        </w:rPr>
        <w:t>л/с 05487D44370).</w:t>
      </w:r>
    </w:p>
    <w:p w:rsidR="00371AE1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6.3.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99589C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="00877140">
        <w:rPr>
          <w:rFonts w:ascii="Times New Roman" w:hAnsi="Times New Roman" w:cs="Times New Roman"/>
          <w:b/>
          <w:sz w:val="24"/>
          <w:szCs w:val="24"/>
        </w:rPr>
        <w:t>З</w:t>
      </w:r>
      <w:r w:rsidRPr="0099589C">
        <w:rPr>
          <w:rFonts w:ascii="Times New Roman" w:hAnsi="Times New Roman" w:cs="Times New Roman"/>
          <w:b/>
          <w:sz w:val="24"/>
          <w:szCs w:val="24"/>
        </w:rPr>
        <w:t>адат</w:t>
      </w:r>
      <w:r w:rsidR="00877140">
        <w:rPr>
          <w:rFonts w:ascii="Times New Roman" w:hAnsi="Times New Roman" w:cs="Times New Roman"/>
          <w:b/>
          <w:sz w:val="24"/>
          <w:szCs w:val="24"/>
        </w:rPr>
        <w:t xml:space="preserve">ок 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D650B">
        <w:rPr>
          <w:rFonts w:ascii="Times New Roman" w:hAnsi="Times New Roman" w:cs="Times New Roman"/>
          <w:b/>
          <w:sz w:val="24"/>
          <w:szCs w:val="24"/>
        </w:rPr>
        <w:t>Лоту №</w:t>
      </w:r>
      <w:r w:rsidR="000C6083">
        <w:rPr>
          <w:rFonts w:ascii="Times New Roman" w:hAnsi="Times New Roman" w:cs="Times New Roman"/>
          <w:b/>
          <w:sz w:val="24"/>
          <w:szCs w:val="24"/>
        </w:rPr>
        <w:t>1</w:t>
      </w:r>
      <w:r w:rsidR="0035128B" w:rsidRPr="0099589C">
        <w:rPr>
          <w:rFonts w:ascii="Times New Roman" w:hAnsi="Times New Roman" w:cs="Times New Roman"/>
          <w:b/>
          <w:sz w:val="24"/>
          <w:szCs w:val="24"/>
        </w:rPr>
        <w:t>».</w:t>
      </w:r>
    </w:p>
    <w:p w:rsidR="0028523C" w:rsidRPr="0099589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99589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99589C">
        <w:rPr>
          <w:rFonts w:ascii="Times New Roman" w:hAnsi="Times New Roman" w:cs="Times New Roman"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99589C">
        <w:rPr>
          <w:rFonts w:ascii="Times New Roman" w:hAnsi="Times New Roman" w:cs="Times New Roman"/>
          <w:sz w:val="24"/>
          <w:szCs w:val="24"/>
        </w:rPr>
        <w:t>п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8512A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вследствие уклонения от заключения указанного договора, </w:t>
      </w:r>
      <w:r w:rsidRPr="0099589C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99589C">
        <w:rPr>
          <w:rFonts w:ascii="Times New Roman" w:hAnsi="Times New Roman" w:cs="Times New Roman"/>
          <w:sz w:val="24"/>
          <w:szCs w:val="24"/>
        </w:rPr>
        <w:t>.</w:t>
      </w:r>
    </w:p>
    <w:p w:rsidR="00F82046" w:rsidRPr="0099589C" w:rsidRDefault="00F8204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до «</w:t>
      </w:r>
      <w:r w:rsidR="00A31528">
        <w:rPr>
          <w:rFonts w:ascii="Times New Roman" w:hAnsi="Times New Roman" w:cs="Times New Roman"/>
          <w:b/>
          <w:sz w:val="24"/>
          <w:szCs w:val="24"/>
          <w:u w:val="single"/>
        </w:rPr>
        <w:t>30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8E71BB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июня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32658F" w:rsidRPr="0099589C" w:rsidRDefault="0032658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99589C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7.1.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99589C">
        <w:rPr>
          <w:rFonts w:ascii="Times New Roman" w:hAnsi="Times New Roman" w:cs="Times New Roman"/>
          <w:sz w:val="24"/>
          <w:szCs w:val="24"/>
        </w:rPr>
        <w:t>в</w:t>
      </w:r>
      <w:r w:rsidR="004045E7" w:rsidRPr="0099589C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99589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99589C">
        <w:rPr>
          <w:rFonts w:ascii="Times New Roman" w:hAnsi="Times New Roman" w:cs="Times New Roman"/>
          <w:sz w:val="24"/>
          <w:szCs w:val="24"/>
        </w:rPr>
        <w:t>н</w:t>
      </w:r>
      <w:r w:rsidRPr="0099589C">
        <w:rPr>
          <w:rFonts w:ascii="Times New Roman" w:hAnsi="Times New Roman" w:cs="Times New Roman"/>
          <w:sz w:val="24"/>
          <w:szCs w:val="24"/>
        </w:rPr>
        <w:t>н</w:t>
      </w:r>
      <w:r w:rsidR="004045E7" w:rsidRPr="0099589C">
        <w:rPr>
          <w:rFonts w:ascii="Times New Roman" w:hAnsi="Times New Roman" w:cs="Times New Roman"/>
          <w:sz w:val="24"/>
          <w:szCs w:val="24"/>
        </w:rPr>
        <w:t>ые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99589C">
        <w:rPr>
          <w:rFonts w:ascii="Times New Roman" w:hAnsi="Times New Roman" w:cs="Times New Roman"/>
          <w:sz w:val="24"/>
          <w:szCs w:val="24"/>
        </w:rPr>
        <w:t>и</w:t>
      </w:r>
      <w:r w:rsidRPr="009958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99589C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99589C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99589C">
        <w:rPr>
          <w:rFonts w:ascii="Times New Roman" w:hAnsi="Times New Roman" w:cs="Times New Roman"/>
          <w:sz w:val="24"/>
          <w:szCs w:val="24"/>
        </w:rPr>
        <w:t>(</w:t>
      </w:r>
      <w:r w:rsidR="00301CF7" w:rsidRPr="0099589C">
        <w:rPr>
          <w:rFonts w:ascii="Times New Roman" w:hAnsi="Times New Roman" w:cs="Times New Roman"/>
          <w:sz w:val="24"/>
          <w:szCs w:val="24"/>
        </w:rPr>
        <w:t>п.п.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99589C">
        <w:rPr>
          <w:rFonts w:ascii="Times New Roman" w:hAnsi="Times New Roman" w:cs="Times New Roman"/>
          <w:sz w:val="24"/>
          <w:szCs w:val="24"/>
        </w:rPr>
        <w:t>*</w:t>
      </w:r>
      <w:r w:rsidR="0041645C" w:rsidRPr="0099589C">
        <w:rPr>
          <w:rFonts w:ascii="Times New Roman" w:hAnsi="Times New Roman" w:cs="Times New Roman"/>
          <w:sz w:val="24"/>
          <w:szCs w:val="24"/>
        </w:rPr>
        <w:t>,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99589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99589C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99589C">
        <w:rPr>
          <w:rFonts w:ascii="Times New Roman" w:hAnsi="Times New Roman" w:cs="Times New Roman"/>
          <w:b/>
          <w:sz w:val="24"/>
          <w:szCs w:val="24"/>
        </w:rPr>
        <w:t> </w:t>
      </w:r>
      <w:r w:rsidRPr="0099589C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99589C">
        <w:rPr>
          <w:rFonts w:ascii="Times New Roman" w:hAnsi="Times New Roman" w:cs="Times New Roman"/>
          <w:b/>
          <w:sz w:val="24"/>
          <w:szCs w:val="24"/>
        </w:rPr>
        <w:t>двух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7.3.</w:t>
      </w:r>
      <w:r w:rsidRPr="0099589C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99589C">
        <w:rPr>
          <w:rFonts w:ascii="Times New Roman" w:hAnsi="Times New Roman" w:cs="Times New Roman"/>
          <w:sz w:val="24"/>
          <w:szCs w:val="24"/>
        </w:rPr>
        <w:t>,</w:t>
      </w:r>
      <w:r w:rsidRPr="0099589C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99589C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Получатель платежа: АО «Электронные торговые системы»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Номер счёта: 40702810601400016328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Б</w:t>
      </w:r>
      <w:r w:rsidR="004045E7" w:rsidRPr="0099589C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99589C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Расчетный счет (казначейский счет): 40702810301400020601</w:t>
      </w:r>
    </w:p>
    <w:p w:rsidR="00D96CF6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99589C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99589C">
        <w:rPr>
          <w:rFonts w:ascii="Times New Roman" w:hAnsi="Times New Roman" w:cs="Times New Roman"/>
          <w:b/>
          <w:sz w:val="24"/>
          <w:szCs w:val="24"/>
        </w:rPr>
        <w:t>, в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7.4.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7.5.</w:t>
      </w:r>
      <w:r w:rsidRPr="0099589C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7.6.</w:t>
      </w:r>
      <w:r w:rsidRPr="0099589C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99589C">
        <w:rPr>
          <w:rFonts w:ascii="Times New Roman" w:hAnsi="Times New Roman" w:cs="Times New Roman"/>
          <w:sz w:val="24"/>
          <w:szCs w:val="24"/>
        </w:rPr>
        <w:t>ы</w:t>
      </w:r>
      <w:r w:rsidRPr="0099589C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23" w:history="1">
        <w:r w:rsidRPr="0099589C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99589C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что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99589C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8F4DD1" w:rsidRPr="0099589C" w:rsidRDefault="008F4DD1" w:rsidP="003D5A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</w:t>
      </w:r>
      <w:r w:rsidR="00D468D3" w:rsidRPr="0099589C">
        <w:rPr>
          <w:rFonts w:ascii="Times New Roman" w:hAnsi="Times New Roman" w:cs="Times New Roman"/>
          <w:sz w:val="24"/>
          <w:szCs w:val="24"/>
        </w:rPr>
        <w:t>Прием 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8.2.</w:t>
      </w:r>
      <w:r w:rsidR="00691C23" w:rsidRPr="0099589C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99589C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>, 2.</w:t>
      </w:r>
      <w:r w:rsidR="0041645C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127A27">
        <w:rPr>
          <w:rFonts w:ascii="Times New Roman" w:hAnsi="Times New Roman" w:cs="Times New Roman"/>
          <w:sz w:val="24"/>
          <w:szCs w:val="24"/>
        </w:rPr>
        <w:t xml:space="preserve"> (все страницы)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99589C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99589C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99589C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lastRenderedPageBreak/>
        <w:t>Один Заявитель вправе подать только одну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3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99589C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99589C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99589C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99589C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99589C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99589C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99589C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C02790" w:rsidRPr="0099589C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="00821521"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C01924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99589C">
        <w:rPr>
          <w:rFonts w:ascii="Times New Roman" w:hAnsi="Times New Roman" w:cs="Times New Roman"/>
          <w:b/>
          <w:sz w:val="24"/>
          <w:szCs w:val="24"/>
        </w:rPr>
        <w:t>5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99589C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  <w:r w:rsidRPr="009958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6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7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99589C">
        <w:rPr>
          <w:rFonts w:ascii="Times New Roman" w:hAnsi="Times New Roman" w:cs="Times New Roman"/>
          <w:sz w:val="24"/>
          <w:szCs w:val="24"/>
        </w:rPr>
        <w:t>4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8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99589C">
        <w:rPr>
          <w:rFonts w:ascii="Times New Roman" w:hAnsi="Times New Roman" w:cs="Times New Roman"/>
          <w:sz w:val="24"/>
          <w:szCs w:val="24"/>
        </w:rPr>
        <w:t>1</w:t>
      </w:r>
      <w:r w:rsidR="008F4DD1" w:rsidRPr="0099589C">
        <w:rPr>
          <w:rFonts w:ascii="Times New Roman" w:hAnsi="Times New Roman" w:cs="Times New Roman"/>
          <w:sz w:val="24"/>
          <w:szCs w:val="24"/>
        </w:rPr>
        <w:t>2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99589C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99589C">
        <w:rPr>
          <w:rFonts w:ascii="Times New Roman" w:hAnsi="Times New Roman" w:cs="Times New Roman"/>
          <w:b/>
          <w:sz w:val="24"/>
          <w:szCs w:val="24"/>
        </w:rPr>
        <w:t>10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99589C">
        <w:rPr>
          <w:rFonts w:ascii="Times New Roman" w:hAnsi="Times New Roman" w:cs="Times New Roman"/>
          <w:sz w:val="24"/>
          <w:szCs w:val="24"/>
        </w:rPr>
        <w:t>1</w:t>
      </w:r>
      <w:r w:rsidR="00437C62" w:rsidRPr="0099589C">
        <w:rPr>
          <w:rFonts w:ascii="Times New Roman" w:hAnsi="Times New Roman" w:cs="Times New Roman"/>
          <w:sz w:val="24"/>
          <w:szCs w:val="24"/>
        </w:rPr>
        <w:t>3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99589C">
        <w:rPr>
          <w:rFonts w:ascii="Times New Roman" w:hAnsi="Times New Roman" w:cs="Times New Roman"/>
          <w:sz w:val="24"/>
          <w:szCs w:val="24"/>
        </w:rPr>
        <w:t>.</w:t>
      </w:r>
    </w:p>
    <w:p w:rsidR="00E262BC" w:rsidRPr="0099589C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99589C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99589C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589C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99589C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99589C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99589C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99589C">
        <w:rPr>
          <w:rFonts w:ascii="Times New Roman" w:hAnsi="Times New Roman" w:cs="Times New Roman"/>
          <w:sz w:val="24"/>
          <w:szCs w:val="24"/>
        </w:rPr>
        <w:t>,</w:t>
      </w:r>
      <w:r w:rsidR="005F1211" w:rsidRPr="0099589C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99589C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99589C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99589C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уведомления о принятых в их отношении решениях, </w:t>
      </w:r>
      <w:r w:rsidR="00D20603" w:rsidRPr="0099589C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99589C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99589C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99589C">
        <w:rPr>
          <w:rFonts w:ascii="Times New Roman" w:hAnsi="Times New Roman" w:cs="Times New Roman"/>
          <w:sz w:val="24"/>
          <w:szCs w:val="24"/>
        </w:rPr>
        <w:t>6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Pr="0099589C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b/>
          <w:sz w:val="24"/>
          <w:szCs w:val="24"/>
        </w:rPr>
        <w:t>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03088B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.2.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5F121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Для корректности участия в процедуре торгов, необходимо осуществить вход на электронную площадку</w:t>
      </w:r>
      <w:r w:rsidR="005F1211"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</w:t>
      </w:r>
      <w:r w:rsidR="005F1211" w:rsidRPr="0099589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.3.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Процедура аукциона проводится в день и время, указанные в пункте 2.1</w:t>
      </w:r>
      <w:r w:rsidR="00437C62" w:rsidRPr="0099589C">
        <w:rPr>
          <w:rFonts w:ascii="Times New Roman" w:hAnsi="Times New Roman" w:cs="Times New Roman"/>
          <w:sz w:val="24"/>
          <w:szCs w:val="24"/>
        </w:rPr>
        <w:t>6</w:t>
      </w:r>
      <w:r w:rsidRPr="0099589C">
        <w:rPr>
          <w:rFonts w:ascii="Times New Roman" w:hAnsi="Times New Roman" w:cs="Times New Roman"/>
          <w:sz w:val="24"/>
          <w:szCs w:val="24"/>
        </w:rPr>
        <w:t xml:space="preserve">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.4.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на «шаг аукциона», установленны</w:t>
      </w:r>
      <w:r w:rsidR="00437C62" w:rsidRPr="0099589C">
        <w:rPr>
          <w:rFonts w:ascii="Times New Roman" w:hAnsi="Times New Roman" w:cs="Times New Roman"/>
          <w:sz w:val="24"/>
          <w:szCs w:val="24"/>
        </w:rPr>
        <w:t>й</w:t>
      </w:r>
      <w:r w:rsidRPr="0099589C">
        <w:rPr>
          <w:rFonts w:ascii="Times New Roman" w:hAnsi="Times New Roman" w:cs="Times New Roman"/>
          <w:sz w:val="24"/>
          <w:szCs w:val="24"/>
        </w:rPr>
        <w:t xml:space="preserve"> пунктом 2.</w:t>
      </w:r>
      <w:r w:rsidR="00437C62" w:rsidRPr="0099589C">
        <w:rPr>
          <w:rFonts w:ascii="Times New Roman" w:hAnsi="Times New Roman" w:cs="Times New Roman"/>
          <w:sz w:val="24"/>
          <w:szCs w:val="24"/>
        </w:rPr>
        <w:t>8</w:t>
      </w:r>
      <w:r w:rsidR="00AB3F44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Извещения.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.5.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.6.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В случае поступления предложения о более высокой цене Предмета аукциона, время представления следующих предложений о цене Предм</w:t>
      </w:r>
      <w:r w:rsidR="00EC02BB" w:rsidRPr="0099589C">
        <w:rPr>
          <w:rFonts w:ascii="Times New Roman" w:hAnsi="Times New Roman" w:cs="Times New Roman"/>
          <w:sz w:val="24"/>
          <w:szCs w:val="24"/>
        </w:rPr>
        <w:t>ета аукциона продлевается на 10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(десять) минут. 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.7.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AB3F44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.8.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A3667E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.9.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</w:t>
      </w:r>
      <w:r w:rsidR="00EC02BB" w:rsidRPr="0099589C">
        <w:rPr>
          <w:rFonts w:ascii="Times New Roman" w:hAnsi="Times New Roman" w:cs="Times New Roman"/>
          <w:sz w:val="24"/>
          <w:szCs w:val="24"/>
        </w:rPr>
        <w:t>ганизатору аукциона в течение 1 </w:t>
      </w:r>
      <w:r w:rsidRPr="0099589C">
        <w:rPr>
          <w:rFonts w:ascii="Times New Roman" w:hAnsi="Times New Roman" w:cs="Times New Roman"/>
          <w:sz w:val="24"/>
          <w:szCs w:val="24"/>
        </w:rPr>
        <w:t xml:space="preserve">(одного) часа со времени завершения аукциона для </w:t>
      </w:r>
      <w:r w:rsidR="00A3667E" w:rsidRPr="0099589C">
        <w:rPr>
          <w:rFonts w:ascii="Times New Roman" w:hAnsi="Times New Roman" w:cs="Times New Roman"/>
          <w:sz w:val="24"/>
          <w:szCs w:val="24"/>
        </w:rPr>
        <w:t>подготовки Организатором аукциона протокола о результатах аукциона.</w:t>
      </w:r>
    </w:p>
    <w:p w:rsidR="00B35AA1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.10.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127A27" w:rsidRPr="00127A27" w:rsidRDefault="007107E6" w:rsidP="00127A27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</w:t>
      </w:r>
      <w:r w:rsidR="00035379" w:rsidRPr="0099589C">
        <w:rPr>
          <w:b/>
        </w:rPr>
        <w:t>0</w:t>
      </w:r>
      <w:r w:rsidRPr="0099589C">
        <w:rPr>
          <w:b/>
        </w:rPr>
        <w:t>.1</w:t>
      </w:r>
      <w:r w:rsidR="00A3667E" w:rsidRPr="0099589C">
        <w:rPr>
          <w:b/>
        </w:rPr>
        <w:t>1</w:t>
      </w:r>
      <w:r w:rsidRPr="0099589C">
        <w:rPr>
          <w:b/>
        </w:rPr>
        <w:t>.</w:t>
      </w:r>
      <w:r w:rsidR="00924E83" w:rsidRPr="0099589C">
        <w:rPr>
          <w:b/>
        </w:rPr>
        <w:t>  </w:t>
      </w:r>
      <w:r w:rsidRPr="0099589C">
        <w:t xml:space="preserve"> </w:t>
      </w:r>
      <w:r w:rsidR="00127A27" w:rsidRPr="00127A27">
        <w:rPr>
          <w:rFonts w:eastAsiaTheme="minorEastAsia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4B19D3" w:rsidRPr="0099589C" w:rsidRDefault="007107E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0</w:t>
      </w:r>
      <w:r w:rsidRPr="0099589C">
        <w:rPr>
          <w:rFonts w:ascii="Times New Roman" w:hAnsi="Times New Roman" w:cs="Times New Roman"/>
          <w:b/>
          <w:sz w:val="24"/>
          <w:szCs w:val="24"/>
        </w:rPr>
        <w:t>.1</w:t>
      </w:r>
      <w:r w:rsidR="00A3667E" w:rsidRPr="0099589C">
        <w:rPr>
          <w:rFonts w:ascii="Times New Roman" w:hAnsi="Times New Roman" w:cs="Times New Roman"/>
          <w:b/>
          <w:sz w:val="24"/>
          <w:szCs w:val="24"/>
        </w:rPr>
        <w:t>2</w:t>
      </w:r>
      <w:r w:rsidRPr="0099589C">
        <w:rPr>
          <w:rFonts w:ascii="Times New Roman" w:hAnsi="Times New Roman" w:cs="Times New Roman"/>
          <w:b/>
          <w:sz w:val="24"/>
          <w:szCs w:val="24"/>
        </w:rPr>
        <w:t>.</w:t>
      </w:r>
      <w:r w:rsidR="00924E83" w:rsidRPr="0099589C">
        <w:rPr>
          <w:rFonts w:ascii="Times New Roman" w:hAnsi="Times New Roman" w:cs="Times New Roman"/>
          <w:b/>
          <w:sz w:val="24"/>
          <w:szCs w:val="24"/>
        </w:rPr>
        <w:t>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не подано ни одной Заявки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E737A4" w:rsidRPr="0099589C">
        <w:rPr>
          <w:rFonts w:ascii="Times New Roman" w:hAnsi="Times New Roman" w:cs="Times New Roman"/>
          <w:sz w:val="24"/>
          <w:szCs w:val="24"/>
        </w:rPr>
        <w:t>по окончании срока подачи Заявок была подана только одна Заявка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4B19D3" w:rsidRPr="0099589C" w:rsidRDefault="004B19D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r w:rsidR="007107E6"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32EDD" w:rsidRPr="0099589C" w:rsidRDefault="004B19D3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</w:t>
      </w:r>
      <w:r w:rsidR="007107E6"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301CF7"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7107E6" w:rsidRPr="0099589C">
        <w:rPr>
          <w:rFonts w:ascii="Times New Roman" w:hAnsi="Times New Roman" w:cs="Times New Roman"/>
          <w:sz w:val="24"/>
          <w:szCs w:val="24"/>
        </w:rPr>
        <w:t xml:space="preserve"> если в течени</w:t>
      </w:r>
      <w:r w:rsidR="00F41D8A" w:rsidRPr="0099589C">
        <w:rPr>
          <w:rFonts w:ascii="Times New Roman" w:hAnsi="Times New Roman" w:cs="Times New Roman"/>
          <w:sz w:val="24"/>
          <w:szCs w:val="24"/>
        </w:rPr>
        <w:t>е</w:t>
      </w:r>
      <w:r w:rsidR="007107E6" w:rsidRPr="0099589C">
        <w:rPr>
          <w:rFonts w:ascii="Times New Roman" w:hAnsi="Times New Roman" w:cs="Times New Roman"/>
          <w:sz w:val="24"/>
          <w:szCs w:val="24"/>
        </w:rPr>
        <w:t xml:space="preserve">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="00B35AA1" w:rsidRPr="0099589C">
        <w:rPr>
          <w:sz w:val="24"/>
          <w:szCs w:val="24"/>
        </w:rPr>
        <w:t xml:space="preserve">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  Условия и сроки заключения договор</w:t>
      </w:r>
      <w:r w:rsidR="00382D39">
        <w:rPr>
          <w:rFonts w:ascii="Times New Roman" w:hAnsi="Times New Roman" w:cs="Times New Roman"/>
          <w:b/>
          <w:sz w:val="24"/>
          <w:szCs w:val="24"/>
        </w:rPr>
        <w:t>а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25F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Заключение договора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D7525F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заключается в электронной форме и подписывается ЭП уполномоченного представителя </w:t>
      </w:r>
      <w:r w:rsidR="00EB74B9" w:rsidRPr="0099589C">
        <w:rPr>
          <w:rFonts w:ascii="Times New Roman" w:hAnsi="Times New Roman" w:cs="Times New Roman"/>
          <w:sz w:val="24"/>
          <w:szCs w:val="24"/>
        </w:rPr>
        <w:t xml:space="preserve">организатора аукциона (Арендодателя)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и победителя аукциона или иного лица, с которым заключается договор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99589C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99589C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99589C">
        <w:rPr>
          <w:sz w:val="24"/>
          <w:szCs w:val="24"/>
        </w:rPr>
        <w:t>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F14BB7">
        <w:rPr>
          <w:rFonts w:ascii="Times New Roman" w:hAnsi="Times New Roman" w:cs="Times New Roman"/>
          <w:b/>
          <w:sz w:val="24"/>
          <w:szCs w:val="24"/>
        </w:rPr>
        <w:t>1</w:t>
      </w:r>
      <w:r w:rsidRPr="00F14BB7">
        <w:rPr>
          <w:rFonts w:ascii="Times New Roman" w:hAnsi="Times New Roman" w:cs="Times New Roman"/>
          <w:b/>
          <w:sz w:val="24"/>
          <w:szCs w:val="24"/>
        </w:rPr>
        <w:t>.3</w:t>
      </w:r>
      <w:r w:rsidRPr="00F14BB7">
        <w:rPr>
          <w:rFonts w:ascii="Times New Roman" w:hAnsi="Times New Roman" w:cs="Times New Roman"/>
          <w:sz w:val="24"/>
          <w:szCs w:val="24"/>
        </w:rPr>
        <w:t xml:space="preserve">.   Не допускается заключение договора </w:t>
      </w:r>
      <w:r w:rsidR="00D7525F" w:rsidRPr="00F14BB7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F14BB7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proofErr w:type="gramStart"/>
      <w:r w:rsidRPr="00F14BB7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F14BB7">
        <w:rPr>
          <w:rFonts w:ascii="Times New Roman" w:hAnsi="Times New Roman" w:cs="Times New Roman"/>
          <w:sz w:val="24"/>
          <w:szCs w:val="24"/>
        </w:rPr>
        <w:t xml:space="preserve"> чем через 10</w:t>
      </w:r>
      <w:r w:rsidRPr="0099589C">
        <w:rPr>
          <w:rFonts w:ascii="Times New Roman" w:hAnsi="Times New Roman" w:cs="Times New Roman"/>
          <w:sz w:val="24"/>
          <w:szCs w:val="24"/>
        </w:rPr>
        <w:t xml:space="preserve">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.4.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</w:t>
      </w:r>
      <w:r w:rsidR="007C4C06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>.3 Извещения, направляет такому Участнику в раздел Личный кабинет «Реестр договоров» подписанный</w:t>
      </w:r>
      <w:r w:rsidR="003F78C0" w:rsidRPr="0099589C">
        <w:rPr>
          <w:rFonts w:ascii="Times New Roman" w:hAnsi="Times New Roman" w:cs="Times New Roman"/>
          <w:sz w:val="24"/>
          <w:szCs w:val="24"/>
        </w:rPr>
        <w:t xml:space="preserve">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F78C0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При этом </w:t>
      </w:r>
      <w:r w:rsidR="00357536">
        <w:rPr>
          <w:rFonts w:ascii="Times New Roman" w:hAnsi="Times New Roman" w:cs="Times New Roman"/>
          <w:sz w:val="24"/>
          <w:szCs w:val="24"/>
        </w:rPr>
        <w:t xml:space="preserve">цена продажи земельного участка 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определяется в размере, равном начальной цене предмета аукциона.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.5.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Извещения, направляет такому Заявителю в раздел Личный кабинет «Реестр договоров»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="00301CF7" w:rsidRPr="0099589C">
        <w:rPr>
          <w:rFonts w:ascii="Times New Roman" w:hAnsi="Times New Roman" w:cs="Times New Roman"/>
          <w:sz w:val="24"/>
          <w:szCs w:val="24"/>
        </w:rPr>
        <w:t>з</w:t>
      </w:r>
      <w:r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участка. </w:t>
      </w:r>
      <w:r w:rsidR="00357536">
        <w:rPr>
          <w:rFonts w:ascii="Times New Roman" w:hAnsi="Times New Roman" w:cs="Times New Roman"/>
          <w:sz w:val="24"/>
          <w:szCs w:val="24"/>
        </w:rPr>
        <w:t xml:space="preserve">При этом цена продажи земельного участка </w:t>
      </w:r>
      <w:r w:rsidR="00057936" w:rsidRPr="0099589C">
        <w:rPr>
          <w:rFonts w:ascii="Times New Roman" w:hAnsi="Times New Roman" w:cs="Times New Roman"/>
          <w:sz w:val="24"/>
          <w:szCs w:val="24"/>
        </w:rPr>
        <w:t>определяется в размере, равном начальной цене предмета аукциона.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.6.  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направляет в раздел Личный кабинет «Реестр договоров» победителю аукциона подписанный проект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земельного участка в течение 5 (пяти) дней со дня истечения срока, предусмотренного пунктом 1</w:t>
      </w:r>
      <w:r w:rsidR="00035379" w:rsidRPr="0099589C">
        <w:rPr>
          <w:rFonts w:ascii="Times New Roman" w:hAnsi="Times New Roman" w:cs="Times New Roman"/>
          <w:sz w:val="24"/>
          <w:szCs w:val="24"/>
        </w:rPr>
        <w:t>1</w:t>
      </w:r>
      <w:r w:rsidRPr="0099589C">
        <w:rPr>
          <w:rFonts w:ascii="Times New Roman" w:hAnsi="Times New Roman" w:cs="Times New Roman"/>
          <w:sz w:val="24"/>
          <w:szCs w:val="24"/>
        </w:rPr>
        <w:t xml:space="preserve">.3 Извещения.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обязаны подписать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>з</w:t>
      </w:r>
      <w:r w:rsidR="00057936" w:rsidRPr="0099589C">
        <w:rPr>
          <w:rFonts w:ascii="Times New Roman" w:hAnsi="Times New Roman" w:cs="Times New Roman"/>
          <w:sz w:val="24"/>
          <w:szCs w:val="24"/>
        </w:rPr>
        <w:t xml:space="preserve">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.8.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Pr="0099589C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победителю аукциона не был им подписан в разделе Личный кабинет «Реестр договоров»,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230FF4" w:rsidRPr="0099589C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.9.  </w:t>
      </w:r>
      <w:r w:rsidR="009B5D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5D47">
        <w:rPr>
          <w:rFonts w:ascii="Times New Roman" w:hAnsi="Times New Roman" w:cs="Times New Roman"/>
          <w:sz w:val="24"/>
          <w:szCs w:val="24"/>
        </w:rPr>
        <w:t>В случае</w:t>
      </w:r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</w:t>
      </w:r>
      <w:r w:rsidR="00127A27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127A27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="00127A27">
        <w:rPr>
          <w:rFonts w:ascii="Times New Roman" w:hAnsi="Times New Roman" w:cs="Times New Roman"/>
          <w:sz w:val="24"/>
          <w:szCs w:val="24"/>
        </w:rPr>
        <w:t xml:space="preserve">дней </w:t>
      </w:r>
      <w:r w:rsidRPr="0099589C">
        <w:rPr>
          <w:rFonts w:ascii="Times New Roman" w:hAnsi="Times New Roman" w:cs="Times New Roman"/>
          <w:sz w:val="24"/>
          <w:szCs w:val="24"/>
        </w:rPr>
        <w:t xml:space="preserve">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</w:t>
      </w:r>
      <w:r w:rsidR="00F50E82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участка, такой Участник не подписал в разделе Личный кабинет «Реестр договоров» со своей стороны указанный договор, </w:t>
      </w:r>
      <w:r w:rsidR="00CA227C" w:rsidRPr="0099589C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</w:t>
      </w:r>
      <w:r w:rsidRPr="0099589C">
        <w:rPr>
          <w:rFonts w:ascii="Times New Roman" w:hAnsi="Times New Roman" w:cs="Times New Roman"/>
          <w:sz w:val="24"/>
          <w:szCs w:val="24"/>
        </w:rPr>
        <w:t>вправе объявить о проведении повторного аукциона или распорядиться земельным участком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иным образом в соответствии с Земельным кодексом Российской Федерации. </w:t>
      </w:r>
    </w:p>
    <w:p w:rsidR="005D16E4" w:rsidRDefault="00230FF4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="00035379" w:rsidRPr="0099589C">
        <w:rPr>
          <w:rFonts w:ascii="Times New Roman" w:hAnsi="Times New Roman" w:cs="Times New Roman"/>
          <w:b/>
          <w:sz w:val="24"/>
          <w:szCs w:val="24"/>
        </w:rPr>
        <w:t>1</w:t>
      </w:r>
      <w:r w:rsidRPr="0099589C">
        <w:rPr>
          <w:rFonts w:ascii="Times New Roman" w:hAnsi="Times New Roman" w:cs="Times New Roman"/>
          <w:b/>
          <w:sz w:val="24"/>
          <w:szCs w:val="24"/>
        </w:rPr>
        <w:t>.10.  </w:t>
      </w:r>
      <w:r w:rsidRPr="0099589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</w:t>
      </w:r>
      <w:r w:rsidR="00357536">
        <w:rPr>
          <w:rFonts w:ascii="Times New Roman" w:hAnsi="Times New Roman" w:cs="Times New Roman"/>
          <w:sz w:val="24"/>
          <w:szCs w:val="24"/>
        </w:rPr>
        <w:t xml:space="preserve">купли-продажи </w:t>
      </w:r>
      <w:r w:rsidRPr="0099589C">
        <w:rPr>
          <w:rFonts w:ascii="Times New Roman" w:hAnsi="Times New Roman" w:cs="Times New Roman"/>
          <w:sz w:val="24"/>
          <w:szCs w:val="24"/>
        </w:rPr>
        <w:t xml:space="preserve">земельного участка в соответствии с пунктами 13, 14 или 20 ст.39.12 Земельного кодекса Российской Федерации, в течение </w:t>
      </w:r>
      <w:r w:rsidR="00EA372A">
        <w:rPr>
          <w:rFonts w:ascii="Times New Roman" w:hAnsi="Times New Roman" w:cs="Times New Roman"/>
          <w:sz w:val="24"/>
          <w:szCs w:val="24"/>
        </w:rPr>
        <w:t>10 (десяти) рабочих</w:t>
      </w:r>
      <w:r w:rsidR="00EA372A" w:rsidRPr="0099589C">
        <w:rPr>
          <w:rFonts w:ascii="Times New Roman" w:hAnsi="Times New Roman" w:cs="Times New Roman"/>
          <w:sz w:val="24"/>
          <w:szCs w:val="24"/>
        </w:rPr>
        <w:t xml:space="preserve"> </w:t>
      </w:r>
      <w:r w:rsidRPr="0099589C">
        <w:rPr>
          <w:rFonts w:ascii="Times New Roman" w:hAnsi="Times New Roman" w:cs="Times New Roman"/>
          <w:sz w:val="24"/>
          <w:szCs w:val="24"/>
        </w:rPr>
        <w:t xml:space="preserve">дней со дня направления ему Организатором в раздел Личный кабинет «Реестр договоров» проекта указанного договора </w:t>
      </w:r>
      <w:r w:rsidR="00357536">
        <w:rPr>
          <w:rFonts w:ascii="Times New Roman" w:hAnsi="Times New Roman" w:cs="Times New Roman"/>
          <w:sz w:val="24"/>
          <w:szCs w:val="24"/>
        </w:rPr>
        <w:t>купли-продажи</w:t>
      </w:r>
      <w:r w:rsidRPr="0099589C">
        <w:rPr>
          <w:rFonts w:ascii="Times New Roman" w:hAnsi="Times New Roman" w:cs="Times New Roman"/>
          <w:sz w:val="24"/>
          <w:szCs w:val="24"/>
        </w:rPr>
        <w:t>, не подписал указанный договор, Организатор аукциона направляет сведения</w:t>
      </w:r>
      <w:r w:rsidR="00301CF7" w:rsidRPr="0099589C">
        <w:rPr>
          <w:rFonts w:ascii="Times New Roman" w:hAnsi="Times New Roman" w:cs="Times New Roman"/>
          <w:sz w:val="24"/>
          <w:szCs w:val="24"/>
        </w:rPr>
        <w:t>, предусмотр</w:t>
      </w:r>
      <w:r w:rsidR="003F78C0" w:rsidRPr="0099589C">
        <w:rPr>
          <w:rFonts w:ascii="Times New Roman" w:hAnsi="Times New Roman" w:cs="Times New Roman"/>
          <w:sz w:val="24"/>
          <w:szCs w:val="24"/>
        </w:rPr>
        <w:t>енные п.29 ст.39.12 Земельного к</w:t>
      </w:r>
      <w:r w:rsidR="00301CF7" w:rsidRPr="0099589C">
        <w:rPr>
          <w:rFonts w:ascii="Times New Roman" w:hAnsi="Times New Roman" w:cs="Times New Roman"/>
          <w:sz w:val="24"/>
          <w:szCs w:val="24"/>
        </w:rPr>
        <w:t>одекса Российской Федерации,</w:t>
      </w:r>
      <w:r w:rsidRPr="0099589C">
        <w:rPr>
          <w:rFonts w:ascii="Times New Roman" w:hAnsi="Times New Roman" w:cs="Times New Roman"/>
          <w:sz w:val="24"/>
          <w:szCs w:val="24"/>
        </w:rPr>
        <w:t xml:space="preserve"> в Федеральную антимонопольную службу России для включения в реестр недобросовестных участников аукциона.</w:t>
      </w:r>
    </w:p>
    <w:p w:rsidR="00276449" w:rsidRDefault="0027644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 xml:space="preserve">Проект договора </w:t>
      </w:r>
      <w:r w:rsidR="0006336B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Pr="00276449">
        <w:rPr>
          <w:rFonts w:ascii="Times New Roman" w:hAnsi="Times New Roman" w:cs="Times New Roman"/>
          <w:b/>
          <w:sz w:val="24"/>
          <w:szCs w:val="24"/>
        </w:rPr>
        <w:t>земельного участка (Приложение №1), форм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Заяв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ки </w:t>
      </w:r>
      <w:r w:rsidRPr="00276449">
        <w:rPr>
          <w:rFonts w:ascii="Times New Roman" w:hAnsi="Times New Roman" w:cs="Times New Roman"/>
          <w:b/>
          <w:sz w:val="24"/>
          <w:szCs w:val="24"/>
        </w:rPr>
        <w:t>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t>в элек</w:t>
      </w:r>
      <w:r w:rsidR="00082C5A">
        <w:rPr>
          <w:rFonts w:ascii="Times New Roman" w:hAnsi="Times New Roman" w:cs="Times New Roman"/>
          <w:b/>
          <w:sz w:val="24"/>
          <w:szCs w:val="24"/>
        </w:rPr>
        <w:t>тронной форме (Приложение № 2)</w:t>
      </w:r>
      <w:r w:rsidR="00A31528">
        <w:rPr>
          <w:rFonts w:ascii="Times New Roman" w:hAnsi="Times New Roman" w:cs="Times New Roman"/>
          <w:b/>
          <w:sz w:val="24"/>
          <w:szCs w:val="24"/>
        </w:rPr>
        <w:t>, Градостроительные планы земельных участков</w:t>
      </w:r>
      <w:r w:rsidR="00285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55C5" w:rsidRPr="002855C5">
        <w:rPr>
          <w:rFonts w:ascii="Times New Roman" w:hAnsi="Times New Roman" w:cs="Times New Roman"/>
          <w:b/>
          <w:sz w:val="24"/>
          <w:szCs w:val="24"/>
        </w:rPr>
        <w:t xml:space="preserve">(Приложение № 3) 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276449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4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Нижегородской области Российской Федерации в информационно-телекоммуникационной сети «Интернет» </w:t>
      </w:r>
      <w:hyperlink r:id="rId25" w:history="1">
        <w:r w:rsidRPr="00276449">
          <w:rPr>
            <w:rFonts w:ascii="Times New Roman" w:hAnsi="Times New Roman" w:cs="Times New Roman"/>
            <w:b/>
            <w:sz w:val="24"/>
            <w:szCs w:val="24"/>
          </w:rPr>
          <w:t>https://navashino.nobl.ru</w:t>
        </w:r>
      </w:hyperlink>
      <w:r w:rsidRPr="00276449">
        <w:rPr>
          <w:rFonts w:ascii="Times New Roman" w:hAnsi="Times New Roman" w:cs="Times New Roman"/>
          <w:b/>
          <w:sz w:val="24"/>
          <w:szCs w:val="24"/>
        </w:rPr>
        <w:t xml:space="preserve">, а также на сайте www.torgi.gov.ru. </w:t>
      </w:r>
      <w:proofErr w:type="gramEnd"/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449" w:rsidRPr="00276449" w:rsidRDefault="00276449" w:rsidP="002764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449"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76449" w:rsidRPr="00276449" w:rsidRDefault="00276449" w:rsidP="002764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76449">
        <w:rPr>
          <w:rFonts w:ascii="Times New Roman" w:hAnsi="Times New Roman" w:cs="Times New Roman"/>
          <w:b/>
          <w:sz w:val="24"/>
          <w:szCs w:val="24"/>
        </w:rPr>
        <w:t>Условия аукциона в электронной форме, порядок и условия заключения договор</w:t>
      </w:r>
      <w:r w:rsidR="00557A23">
        <w:rPr>
          <w:rFonts w:ascii="Times New Roman" w:hAnsi="Times New Roman" w:cs="Times New Roman"/>
          <w:b/>
          <w:sz w:val="24"/>
          <w:szCs w:val="24"/>
        </w:rPr>
        <w:t>а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336B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Pr="00276449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557A23">
        <w:rPr>
          <w:rFonts w:ascii="Times New Roman" w:hAnsi="Times New Roman" w:cs="Times New Roman"/>
          <w:b/>
          <w:sz w:val="24"/>
          <w:szCs w:val="24"/>
        </w:rPr>
        <w:t xml:space="preserve">ого участка </w:t>
      </w:r>
      <w:r w:rsidRPr="00276449">
        <w:rPr>
          <w:rFonts w:ascii="Times New Roman" w:hAnsi="Times New Roman" w:cs="Times New Roman"/>
          <w:b/>
          <w:sz w:val="24"/>
          <w:szCs w:val="24"/>
        </w:rPr>
        <w:t>с Участником являются условиями публичной оферты, а подача Заявки на участие в аукционе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276449">
        <w:rPr>
          <w:rFonts w:ascii="Times New Roman" w:hAnsi="Times New Roman" w:cs="Times New Roman"/>
          <w:b/>
          <w:sz w:val="24"/>
          <w:szCs w:val="24"/>
        </w:rPr>
        <w:t>электронной форме в установленные в извещении сроки и порядке является акцептом оферты в соответствии со статьей 438 Гражданского кодекса Российской Федерации.</w:t>
      </w:r>
      <w:proofErr w:type="gramEnd"/>
    </w:p>
    <w:p w:rsidR="00276449" w:rsidRPr="0099589C" w:rsidRDefault="00276449" w:rsidP="003D5AB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276449" w:rsidRPr="0099589C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67E" w:rsidRDefault="00F6467E" w:rsidP="00414F0A">
      <w:pPr>
        <w:spacing w:after="0" w:line="240" w:lineRule="auto"/>
      </w:pPr>
      <w:r>
        <w:separator/>
      </w:r>
    </w:p>
  </w:endnote>
  <w:endnote w:type="continuationSeparator" w:id="0">
    <w:p w:rsidR="00F6467E" w:rsidRDefault="00F6467E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67E" w:rsidRDefault="00F6467E" w:rsidP="00414F0A">
      <w:pPr>
        <w:spacing w:after="0" w:line="240" w:lineRule="auto"/>
      </w:pPr>
      <w:r>
        <w:separator/>
      </w:r>
    </w:p>
  </w:footnote>
  <w:footnote w:type="continuationSeparator" w:id="0">
    <w:p w:rsidR="00F6467E" w:rsidRDefault="00F6467E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F6467E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05520"/>
    <w:multiLevelType w:val="hybridMultilevel"/>
    <w:tmpl w:val="C596AE92"/>
    <w:lvl w:ilvl="0" w:tplc="DA1E4AD0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F">
      <w:start w:val="1"/>
      <w:numFmt w:val="decimal"/>
      <w:lvlText w:val="%3."/>
      <w:lvlJc w:val="left"/>
      <w:pPr>
        <w:ind w:left="5322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FFD6196"/>
    <w:multiLevelType w:val="multilevel"/>
    <w:tmpl w:val="C7D012E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nsid w:val="3B0146D3"/>
    <w:multiLevelType w:val="multilevel"/>
    <w:tmpl w:val="83887D8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4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107DB"/>
    <w:rsid w:val="00011BDD"/>
    <w:rsid w:val="000143F0"/>
    <w:rsid w:val="00025727"/>
    <w:rsid w:val="0003088B"/>
    <w:rsid w:val="00031571"/>
    <w:rsid w:val="00035379"/>
    <w:rsid w:val="000435DF"/>
    <w:rsid w:val="00043A62"/>
    <w:rsid w:val="00057936"/>
    <w:rsid w:val="000602E1"/>
    <w:rsid w:val="00062768"/>
    <w:rsid w:val="0006336B"/>
    <w:rsid w:val="0006445A"/>
    <w:rsid w:val="00072C8C"/>
    <w:rsid w:val="000736E4"/>
    <w:rsid w:val="00074755"/>
    <w:rsid w:val="00082C5A"/>
    <w:rsid w:val="000A1025"/>
    <w:rsid w:val="000A1DA7"/>
    <w:rsid w:val="000A1F00"/>
    <w:rsid w:val="000A223E"/>
    <w:rsid w:val="000B20FB"/>
    <w:rsid w:val="000B3A33"/>
    <w:rsid w:val="000B4978"/>
    <w:rsid w:val="000C4BED"/>
    <w:rsid w:val="000C6083"/>
    <w:rsid w:val="000D1260"/>
    <w:rsid w:val="000D5244"/>
    <w:rsid w:val="000D6E95"/>
    <w:rsid w:val="000E1F15"/>
    <w:rsid w:val="000E39A6"/>
    <w:rsid w:val="000F22E1"/>
    <w:rsid w:val="00100787"/>
    <w:rsid w:val="00103C10"/>
    <w:rsid w:val="00104034"/>
    <w:rsid w:val="00120429"/>
    <w:rsid w:val="001206C0"/>
    <w:rsid w:val="00127A27"/>
    <w:rsid w:val="00131FBD"/>
    <w:rsid w:val="00135A04"/>
    <w:rsid w:val="00136B00"/>
    <w:rsid w:val="00152084"/>
    <w:rsid w:val="00160D61"/>
    <w:rsid w:val="0017054B"/>
    <w:rsid w:val="00173865"/>
    <w:rsid w:val="0017397D"/>
    <w:rsid w:val="00174CC1"/>
    <w:rsid w:val="00190D47"/>
    <w:rsid w:val="00192088"/>
    <w:rsid w:val="00197FC0"/>
    <w:rsid w:val="001A367F"/>
    <w:rsid w:val="001A6DBB"/>
    <w:rsid w:val="001B5BCA"/>
    <w:rsid w:val="001C1B5F"/>
    <w:rsid w:val="001C5B3E"/>
    <w:rsid w:val="001D22B0"/>
    <w:rsid w:val="001D40BC"/>
    <w:rsid w:val="001D58CB"/>
    <w:rsid w:val="001D6BF2"/>
    <w:rsid w:val="001F11CA"/>
    <w:rsid w:val="00230FF4"/>
    <w:rsid w:val="002311CF"/>
    <w:rsid w:val="00233EBE"/>
    <w:rsid w:val="002468C4"/>
    <w:rsid w:val="00261F2C"/>
    <w:rsid w:val="00276449"/>
    <w:rsid w:val="00281409"/>
    <w:rsid w:val="0028523C"/>
    <w:rsid w:val="002855C5"/>
    <w:rsid w:val="002B4F34"/>
    <w:rsid w:val="002B5D0D"/>
    <w:rsid w:val="002C1942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6196"/>
    <w:rsid w:val="00324EDC"/>
    <w:rsid w:val="0032658F"/>
    <w:rsid w:val="0033244D"/>
    <w:rsid w:val="003457B9"/>
    <w:rsid w:val="0035128B"/>
    <w:rsid w:val="00357536"/>
    <w:rsid w:val="0036646B"/>
    <w:rsid w:val="00370D68"/>
    <w:rsid w:val="00371A61"/>
    <w:rsid w:val="00371AE1"/>
    <w:rsid w:val="00382390"/>
    <w:rsid w:val="00382D39"/>
    <w:rsid w:val="00391983"/>
    <w:rsid w:val="00395EDA"/>
    <w:rsid w:val="00397BE2"/>
    <w:rsid w:val="003A28BB"/>
    <w:rsid w:val="003A3360"/>
    <w:rsid w:val="003B4164"/>
    <w:rsid w:val="003B7A6F"/>
    <w:rsid w:val="003C0D04"/>
    <w:rsid w:val="003D1172"/>
    <w:rsid w:val="003D5ABB"/>
    <w:rsid w:val="003D650B"/>
    <w:rsid w:val="003E6E38"/>
    <w:rsid w:val="003F68C2"/>
    <w:rsid w:val="003F78C0"/>
    <w:rsid w:val="00403135"/>
    <w:rsid w:val="004045E7"/>
    <w:rsid w:val="00410499"/>
    <w:rsid w:val="00412DB8"/>
    <w:rsid w:val="00414F0A"/>
    <w:rsid w:val="0041645C"/>
    <w:rsid w:val="0043509B"/>
    <w:rsid w:val="00437C62"/>
    <w:rsid w:val="00446C2B"/>
    <w:rsid w:val="00446DD4"/>
    <w:rsid w:val="004474C3"/>
    <w:rsid w:val="0045321C"/>
    <w:rsid w:val="0045340D"/>
    <w:rsid w:val="00453D5B"/>
    <w:rsid w:val="0046444E"/>
    <w:rsid w:val="004652E0"/>
    <w:rsid w:val="00475BC7"/>
    <w:rsid w:val="004777E3"/>
    <w:rsid w:val="00494CC8"/>
    <w:rsid w:val="004A0BE6"/>
    <w:rsid w:val="004A5DCE"/>
    <w:rsid w:val="004A6789"/>
    <w:rsid w:val="004B1796"/>
    <w:rsid w:val="004B19D3"/>
    <w:rsid w:val="004B24F3"/>
    <w:rsid w:val="004C02DC"/>
    <w:rsid w:val="004C4567"/>
    <w:rsid w:val="004C5C7C"/>
    <w:rsid w:val="004C7F82"/>
    <w:rsid w:val="004E2F12"/>
    <w:rsid w:val="004F0223"/>
    <w:rsid w:val="004F093D"/>
    <w:rsid w:val="004F32E0"/>
    <w:rsid w:val="004F4452"/>
    <w:rsid w:val="004F471E"/>
    <w:rsid w:val="00514EB4"/>
    <w:rsid w:val="0051519C"/>
    <w:rsid w:val="005161BB"/>
    <w:rsid w:val="00526D0C"/>
    <w:rsid w:val="00532EA1"/>
    <w:rsid w:val="00534453"/>
    <w:rsid w:val="00537EFE"/>
    <w:rsid w:val="00542676"/>
    <w:rsid w:val="0054383B"/>
    <w:rsid w:val="00557A23"/>
    <w:rsid w:val="00560D19"/>
    <w:rsid w:val="00567892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26D"/>
    <w:rsid w:val="005A65A5"/>
    <w:rsid w:val="005A7804"/>
    <w:rsid w:val="005B07E3"/>
    <w:rsid w:val="005D16E4"/>
    <w:rsid w:val="005D19C2"/>
    <w:rsid w:val="005F1211"/>
    <w:rsid w:val="005F6F3F"/>
    <w:rsid w:val="00600729"/>
    <w:rsid w:val="00600B33"/>
    <w:rsid w:val="00605181"/>
    <w:rsid w:val="006124D6"/>
    <w:rsid w:val="006149F4"/>
    <w:rsid w:val="00626408"/>
    <w:rsid w:val="006305EE"/>
    <w:rsid w:val="006316E2"/>
    <w:rsid w:val="00642B07"/>
    <w:rsid w:val="00652FAE"/>
    <w:rsid w:val="00666292"/>
    <w:rsid w:val="006833A2"/>
    <w:rsid w:val="00691AAE"/>
    <w:rsid w:val="00691C23"/>
    <w:rsid w:val="006C2296"/>
    <w:rsid w:val="006C2483"/>
    <w:rsid w:val="006E0587"/>
    <w:rsid w:val="006E7A70"/>
    <w:rsid w:val="006F1366"/>
    <w:rsid w:val="00702E02"/>
    <w:rsid w:val="007051CB"/>
    <w:rsid w:val="007055AE"/>
    <w:rsid w:val="007107E6"/>
    <w:rsid w:val="00712EAC"/>
    <w:rsid w:val="00747211"/>
    <w:rsid w:val="00751989"/>
    <w:rsid w:val="00751B1C"/>
    <w:rsid w:val="00751B8B"/>
    <w:rsid w:val="00753EFD"/>
    <w:rsid w:val="00756D89"/>
    <w:rsid w:val="00761E17"/>
    <w:rsid w:val="00763939"/>
    <w:rsid w:val="00775D6F"/>
    <w:rsid w:val="00776710"/>
    <w:rsid w:val="00785D73"/>
    <w:rsid w:val="007862E6"/>
    <w:rsid w:val="007B153B"/>
    <w:rsid w:val="007C4C06"/>
    <w:rsid w:val="007F749E"/>
    <w:rsid w:val="00801D58"/>
    <w:rsid w:val="00803280"/>
    <w:rsid w:val="00813011"/>
    <w:rsid w:val="00817EAF"/>
    <w:rsid w:val="00821521"/>
    <w:rsid w:val="0082566B"/>
    <w:rsid w:val="008263FE"/>
    <w:rsid w:val="008410C3"/>
    <w:rsid w:val="00841E67"/>
    <w:rsid w:val="008454C8"/>
    <w:rsid w:val="008458FE"/>
    <w:rsid w:val="008512A2"/>
    <w:rsid w:val="008537EE"/>
    <w:rsid w:val="008539F1"/>
    <w:rsid w:val="00870C4F"/>
    <w:rsid w:val="008710D5"/>
    <w:rsid w:val="00877140"/>
    <w:rsid w:val="0088256C"/>
    <w:rsid w:val="008930DC"/>
    <w:rsid w:val="008A43DC"/>
    <w:rsid w:val="008B4451"/>
    <w:rsid w:val="008B66D9"/>
    <w:rsid w:val="008C7B07"/>
    <w:rsid w:val="008D2148"/>
    <w:rsid w:val="008D5010"/>
    <w:rsid w:val="008E71BB"/>
    <w:rsid w:val="008F18B9"/>
    <w:rsid w:val="008F3F54"/>
    <w:rsid w:val="008F4DD1"/>
    <w:rsid w:val="008F58CA"/>
    <w:rsid w:val="00913432"/>
    <w:rsid w:val="00924E83"/>
    <w:rsid w:val="00936BD7"/>
    <w:rsid w:val="009663AE"/>
    <w:rsid w:val="009668D9"/>
    <w:rsid w:val="009708F0"/>
    <w:rsid w:val="0097723F"/>
    <w:rsid w:val="009825DE"/>
    <w:rsid w:val="00983471"/>
    <w:rsid w:val="009875E5"/>
    <w:rsid w:val="0099227F"/>
    <w:rsid w:val="00992516"/>
    <w:rsid w:val="0099589C"/>
    <w:rsid w:val="009A3988"/>
    <w:rsid w:val="009B5D47"/>
    <w:rsid w:val="009C5C69"/>
    <w:rsid w:val="009D0444"/>
    <w:rsid w:val="009D2E6C"/>
    <w:rsid w:val="009E1053"/>
    <w:rsid w:val="009E33C7"/>
    <w:rsid w:val="009E4000"/>
    <w:rsid w:val="00A13DF3"/>
    <w:rsid w:val="00A217C8"/>
    <w:rsid w:val="00A22447"/>
    <w:rsid w:val="00A25F93"/>
    <w:rsid w:val="00A31528"/>
    <w:rsid w:val="00A3667E"/>
    <w:rsid w:val="00A36DAE"/>
    <w:rsid w:val="00A40221"/>
    <w:rsid w:val="00A54693"/>
    <w:rsid w:val="00A54FBB"/>
    <w:rsid w:val="00A81492"/>
    <w:rsid w:val="00A86159"/>
    <w:rsid w:val="00A90A78"/>
    <w:rsid w:val="00A9576D"/>
    <w:rsid w:val="00A95A3F"/>
    <w:rsid w:val="00AA0DCF"/>
    <w:rsid w:val="00AA232F"/>
    <w:rsid w:val="00AB1674"/>
    <w:rsid w:val="00AB3F44"/>
    <w:rsid w:val="00AB56BF"/>
    <w:rsid w:val="00AC088D"/>
    <w:rsid w:val="00AC4C91"/>
    <w:rsid w:val="00AE6287"/>
    <w:rsid w:val="00AE6C10"/>
    <w:rsid w:val="00AF2FAE"/>
    <w:rsid w:val="00B025F8"/>
    <w:rsid w:val="00B24DA3"/>
    <w:rsid w:val="00B35AA1"/>
    <w:rsid w:val="00B43D46"/>
    <w:rsid w:val="00B54BDE"/>
    <w:rsid w:val="00B6340D"/>
    <w:rsid w:val="00B85583"/>
    <w:rsid w:val="00B8655D"/>
    <w:rsid w:val="00B941CB"/>
    <w:rsid w:val="00B972CA"/>
    <w:rsid w:val="00BA06FB"/>
    <w:rsid w:val="00BB1264"/>
    <w:rsid w:val="00BB285F"/>
    <w:rsid w:val="00BB6337"/>
    <w:rsid w:val="00BC0D28"/>
    <w:rsid w:val="00BC72D7"/>
    <w:rsid w:val="00BC7CCF"/>
    <w:rsid w:val="00BF4F7B"/>
    <w:rsid w:val="00C0023B"/>
    <w:rsid w:val="00C01924"/>
    <w:rsid w:val="00C02790"/>
    <w:rsid w:val="00C17415"/>
    <w:rsid w:val="00C2092D"/>
    <w:rsid w:val="00C2139D"/>
    <w:rsid w:val="00C24608"/>
    <w:rsid w:val="00C24D74"/>
    <w:rsid w:val="00C27513"/>
    <w:rsid w:val="00C32EDD"/>
    <w:rsid w:val="00C348EB"/>
    <w:rsid w:val="00C3521C"/>
    <w:rsid w:val="00C379D3"/>
    <w:rsid w:val="00C432AB"/>
    <w:rsid w:val="00C454C3"/>
    <w:rsid w:val="00C50852"/>
    <w:rsid w:val="00C57A7D"/>
    <w:rsid w:val="00C92384"/>
    <w:rsid w:val="00CA0765"/>
    <w:rsid w:val="00CA227C"/>
    <w:rsid w:val="00CA4243"/>
    <w:rsid w:val="00CB11E4"/>
    <w:rsid w:val="00CB1F56"/>
    <w:rsid w:val="00CD438B"/>
    <w:rsid w:val="00CE14C4"/>
    <w:rsid w:val="00CF0E05"/>
    <w:rsid w:val="00CF1522"/>
    <w:rsid w:val="00CF3E54"/>
    <w:rsid w:val="00D03480"/>
    <w:rsid w:val="00D20603"/>
    <w:rsid w:val="00D32A9A"/>
    <w:rsid w:val="00D35A2B"/>
    <w:rsid w:val="00D410E2"/>
    <w:rsid w:val="00D43EDE"/>
    <w:rsid w:val="00D4452D"/>
    <w:rsid w:val="00D45BD3"/>
    <w:rsid w:val="00D468D3"/>
    <w:rsid w:val="00D65981"/>
    <w:rsid w:val="00D671A1"/>
    <w:rsid w:val="00D7525F"/>
    <w:rsid w:val="00D80C2A"/>
    <w:rsid w:val="00D853A8"/>
    <w:rsid w:val="00D96CF6"/>
    <w:rsid w:val="00D97C1C"/>
    <w:rsid w:val="00DA7452"/>
    <w:rsid w:val="00DB4952"/>
    <w:rsid w:val="00DB65B0"/>
    <w:rsid w:val="00DE1FA8"/>
    <w:rsid w:val="00E03F7C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923BD"/>
    <w:rsid w:val="00E963B4"/>
    <w:rsid w:val="00E9701C"/>
    <w:rsid w:val="00EA372A"/>
    <w:rsid w:val="00EB3205"/>
    <w:rsid w:val="00EB74B9"/>
    <w:rsid w:val="00EC02BB"/>
    <w:rsid w:val="00ED064C"/>
    <w:rsid w:val="00ED33B0"/>
    <w:rsid w:val="00ED41ED"/>
    <w:rsid w:val="00ED4B71"/>
    <w:rsid w:val="00EE2FBC"/>
    <w:rsid w:val="00EF4638"/>
    <w:rsid w:val="00F01CEC"/>
    <w:rsid w:val="00F10003"/>
    <w:rsid w:val="00F139D2"/>
    <w:rsid w:val="00F14BB7"/>
    <w:rsid w:val="00F15BEF"/>
    <w:rsid w:val="00F24FD7"/>
    <w:rsid w:val="00F311C8"/>
    <w:rsid w:val="00F411B8"/>
    <w:rsid w:val="00F41D8A"/>
    <w:rsid w:val="00F442B8"/>
    <w:rsid w:val="00F45560"/>
    <w:rsid w:val="00F50E82"/>
    <w:rsid w:val="00F63D3B"/>
    <w:rsid w:val="00F6467E"/>
    <w:rsid w:val="00F73262"/>
    <w:rsid w:val="00F8142F"/>
    <w:rsid w:val="00F82046"/>
    <w:rsid w:val="00F82421"/>
    <w:rsid w:val="00F83E78"/>
    <w:rsid w:val="00F91883"/>
    <w:rsid w:val="00F9625A"/>
    <w:rsid w:val="00FA6EBC"/>
    <w:rsid w:val="00FC6732"/>
    <w:rsid w:val="00FC7FED"/>
    <w:rsid w:val="00FE2812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6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064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127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65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rsid w:val="00064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46682-91F2-4473-815B-B06EFF491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13</Pages>
  <Words>7578</Words>
  <Characters>43201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79</cp:revision>
  <cp:lastPrinted>2026-05-13T10:14:00Z</cp:lastPrinted>
  <dcterms:created xsi:type="dcterms:W3CDTF">2024-04-12T10:48:00Z</dcterms:created>
  <dcterms:modified xsi:type="dcterms:W3CDTF">2026-07-09T08:25:00Z</dcterms:modified>
</cp:coreProperties>
</file>